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FE8" w:rsidRDefault="00713FE8">
      <w:pPr>
        <w:pStyle w:val="a4"/>
        <w:jc w:val="left"/>
        <w:rPr>
          <w:rFonts w:ascii="Times New Roman" w:hAnsi="Times New Roman"/>
          <w:sz w:val="24"/>
          <w:szCs w:val="24"/>
        </w:rPr>
      </w:pPr>
    </w:p>
    <w:p w:rsidR="00713FE8" w:rsidRDefault="00574154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36"/>
          <w:szCs w:val="36"/>
        </w:rPr>
      </w:pPr>
      <w:r>
        <w:rPr>
          <w:rFonts w:ascii="宋体" w:hAnsi="宋体" w:cs="宋体"/>
          <w:b/>
          <w:sz w:val="36"/>
          <w:szCs w:val="36"/>
        </w:rPr>
        <w:t>《</w:t>
      </w:r>
      <w:r>
        <w:rPr>
          <w:rFonts w:ascii="宋体" w:hAnsi="宋体" w:cs="宋体" w:hint="eastAsia"/>
          <w:b/>
          <w:sz w:val="36"/>
          <w:szCs w:val="36"/>
        </w:rPr>
        <w:t>.........</w:t>
      </w:r>
      <w:r>
        <w:rPr>
          <w:rFonts w:ascii="宋体" w:hAnsi="宋体" w:cs="宋体"/>
          <w:b/>
          <w:sz w:val="36"/>
          <w:szCs w:val="36"/>
        </w:rPr>
        <w:t>》</w:t>
      </w:r>
      <w:r>
        <w:rPr>
          <w:rFonts w:ascii="宋体" w:hAnsi="宋体" w:cs="宋体" w:hint="eastAsia"/>
          <w:b/>
          <w:sz w:val="36"/>
          <w:szCs w:val="36"/>
        </w:rPr>
        <w:t>课程实验</w:t>
      </w:r>
      <w:r>
        <w:rPr>
          <w:rFonts w:ascii="宋体" w:hAnsi="宋体" w:cs="宋体" w:hint="eastAsia"/>
          <w:b/>
          <w:sz w:val="36"/>
          <w:szCs w:val="36"/>
        </w:rPr>
        <w:t>/</w:t>
      </w:r>
      <w:r>
        <w:rPr>
          <w:rFonts w:ascii="宋体" w:hAnsi="宋体" w:cs="宋体" w:hint="eastAsia"/>
          <w:b/>
          <w:sz w:val="36"/>
          <w:szCs w:val="36"/>
        </w:rPr>
        <w:t>实践</w:t>
      </w:r>
      <w:r>
        <w:rPr>
          <w:rFonts w:ascii="宋体" w:hAnsi="宋体" w:cs="宋体"/>
          <w:b/>
          <w:sz w:val="36"/>
          <w:szCs w:val="36"/>
        </w:rPr>
        <w:t>教学大纲</w:t>
      </w:r>
    </w:p>
    <w:p w:rsidR="00713FE8" w:rsidRDefault="00574154">
      <w:pPr>
        <w:spacing w:before="120" w:after="120" w:line="400" w:lineRule="exact"/>
        <w:ind w:firstLineChars="200" w:firstLine="480"/>
        <w:rPr>
          <w:rFonts w:ascii="宋体" w:hAnsi="宋体" w:cs="宋体"/>
          <w:bCs/>
          <w:color w:val="0000FF"/>
          <w:sz w:val="24"/>
        </w:rPr>
      </w:pPr>
      <w:r>
        <w:rPr>
          <w:rFonts w:ascii="宋体" w:hAnsi="宋体" w:cs="宋体" w:hint="eastAsia"/>
          <w:bCs/>
          <w:color w:val="0000FF"/>
          <w:sz w:val="24"/>
        </w:rPr>
        <w:t>适用课程：本教学大纲格式适用于</w:t>
      </w:r>
      <w:r>
        <w:rPr>
          <w:rFonts w:ascii="宋体" w:hAnsi="宋体" w:cs="宋体" w:hint="eastAsia"/>
          <w:bCs/>
          <w:color w:val="0000FF"/>
          <w:sz w:val="24"/>
        </w:rPr>
        <w:t>独立开设的实验、</w:t>
      </w:r>
      <w:r>
        <w:rPr>
          <w:rFonts w:ascii="宋体" w:hAnsi="宋体" w:cs="宋体" w:hint="eastAsia"/>
          <w:bCs/>
          <w:color w:val="0000FF"/>
          <w:sz w:val="24"/>
        </w:rPr>
        <w:t>实践</w:t>
      </w:r>
      <w:r>
        <w:rPr>
          <w:rFonts w:ascii="宋体" w:hAnsi="宋体" w:cs="宋体" w:hint="eastAsia"/>
          <w:bCs/>
          <w:color w:val="0000FF"/>
          <w:sz w:val="24"/>
        </w:rPr>
        <w:t>课程</w:t>
      </w:r>
    </w:p>
    <w:p w:rsidR="00713FE8" w:rsidRDefault="00574154">
      <w:pPr>
        <w:spacing w:before="120" w:after="120" w:line="400" w:lineRule="exact"/>
        <w:ind w:firstLineChars="200" w:firstLine="480"/>
        <w:rPr>
          <w:rFonts w:ascii="宋体" w:hAnsi="宋体" w:cs="宋体"/>
          <w:bCs/>
          <w:color w:val="FF0000"/>
          <w:sz w:val="24"/>
        </w:rPr>
      </w:pPr>
      <w:r>
        <w:rPr>
          <w:rFonts w:ascii="宋体" w:hAnsi="宋体" w:cs="宋体" w:hint="eastAsia"/>
          <w:bCs/>
          <w:color w:val="FF0000"/>
          <w:sz w:val="24"/>
        </w:rPr>
        <w:t>排版说明：表格及表格备注采用五号宋体、单倍行距；其他正文内容采用小四号宋体、行距为</w:t>
      </w:r>
      <w:r>
        <w:rPr>
          <w:rFonts w:ascii="宋体" w:hAnsi="宋体" w:cs="宋体" w:hint="eastAsia"/>
          <w:bCs/>
          <w:color w:val="FF0000"/>
          <w:sz w:val="24"/>
        </w:rPr>
        <w:t>20</w:t>
      </w:r>
      <w:r>
        <w:rPr>
          <w:rFonts w:ascii="宋体" w:hAnsi="宋体" w:cs="宋体" w:hint="eastAsia"/>
          <w:bCs/>
          <w:color w:val="FF0000"/>
          <w:sz w:val="24"/>
        </w:rPr>
        <w:t>磅。</w:t>
      </w:r>
    </w:p>
    <w:p w:rsidR="00713FE8" w:rsidRDefault="00574154">
      <w:pPr>
        <w:spacing w:before="120" w:after="120" w:line="400" w:lineRule="exact"/>
        <w:ind w:firstLineChars="200" w:firstLine="482"/>
        <w:rPr>
          <w:rFonts w:eastAsia="黑体"/>
          <w:b/>
          <w:bCs/>
          <w:color w:val="FF0000"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一、课程基本信息</w:t>
      </w:r>
    </w:p>
    <w:tbl>
      <w:tblPr>
        <w:tblpPr w:leftFromText="180" w:rightFromText="180" w:vertAnchor="text" w:horzAnchor="margin" w:tblpXSpec="center" w:tblpY="152"/>
        <w:tblW w:w="85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0"/>
        <w:gridCol w:w="1778"/>
        <w:gridCol w:w="1289"/>
        <w:gridCol w:w="1181"/>
        <w:gridCol w:w="1469"/>
        <w:gridCol w:w="1320"/>
      </w:tblGrid>
      <w:tr w:rsidR="00713FE8">
        <w:trPr>
          <w:trHeight w:val="821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实验课程</w:t>
            </w:r>
          </w:p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中文名</w:t>
            </w:r>
          </w:p>
        </w:tc>
        <w:tc>
          <w:tcPr>
            <w:tcW w:w="7037" w:type="dxa"/>
            <w:gridSpan w:val="5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713FE8">
        <w:trPr>
          <w:trHeight w:val="831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实验</w:t>
            </w:r>
            <w:r>
              <w:rPr>
                <w:b/>
                <w:szCs w:val="21"/>
              </w:rPr>
              <w:t>课程</w:t>
            </w:r>
          </w:p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英文名</w:t>
            </w:r>
          </w:p>
        </w:tc>
        <w:tc>
          <w:tcPr>
            <w:tcW w:w="7037" w:type="dxa"/>
            <w:gridSpan w:val="5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713FE8">
        <w:trPr>
          <w:trHeight w:val="636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课程代码</w:t>
            </w:r>
          </w:p>
        </w:tc>
        <w:tc>
          <w:tcPr>
            <w:tcW w:w="1778" w:type="dxa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与人才培养方案一致</w:t>
            </w:r>
          </w:p>
        </w:tc>
        <w:tc>
          <w:tcPr>
            <w:tcW w:w="1290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</w:t>
            </w:r>
            <w:r>
              <w:rPr>
                <w:b/>
                <w:szCs w:val="21"/>
              </w:rPr>
              <w:t>学分</w:t>
            </w:r>
          </w:p>
        </w:tc>
        <w:tc>
          <w:tcPr>
            <w:tcW w:w="1182" w:type="dxa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总学时数</w:t>
            </w:r>
          </w:p>
        </w:tc>
        <w:tc>
          <w:tcPr>
            <w:tcW w:w="1321" w:type="dxa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713FE8">
        <w:trPr>
          <w:trHeight w:val="90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课程类别</w:t>
            </w:r>
          </w:p>
        </w:tc>
        <w:tc>
          <w:tcPr>
            <w:tcW w:w="1778" w:type="dxa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jc w:val="left"/>
              <w:rPr>
                <w:color w:val="FF000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通识课</w:t>
            </w:r>
          </w:p>
          <w:p w:rsidR="00713FE8" w:rsidRDefault="00574154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专业基础课</w:t>
            </w:r>
          </w:p>
          <w:p w:rsidR="00713FE8" w:rsidRDefault="00574154">
            <w:pPr>
              <w:spacing w:line="40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专业课</w:t>
            </w:r>
          </w:p>
        </w:tc>
        <w:tc>
          <w:tcPr>
            <w:tcW w:w="1290" w:type="dxa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课程性质</w:t>
            </w:r>
          </w:p>
        </w:tc>
        <w:tc>
          <w:tcPr>
            <w:tcW w:w="1178" w:type="dxa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Ansi="宋体"/>
                <w:szCs w:val="21"/>
              </w:rPr>
              <w:t>必修</w:t>
            </w:r>
          </w:p>
          <w:p w:rsidR="00713FE8" w:rsidRDefault="00574154">
            <w:pPr>
              <w:adjustRightInd w:val="0"/>
              <w:snapToGrid w:val="0"/>
              <w:spacing w:line="400" w:lineRule="exact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hAnsi="宋体" w:hint="eastAsia"/>
                <w:szCs w:val="21"/>
              </w:rPr>
              <w:t>选修</w:t>
            </w:r>
          </w:p>
        </w:tc>
        <w:tc>
          <w:tcPr>
            <w:tcW w:w="1470" w:type="dxa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实验项目数</w:t>
            </w:r>
          </w:p>
        </w:tc>
        <w:tc>
          <w:tcPr>
            <w:tcW w:w="1321" w:type="dxa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</w:tc>
      </w:tr>
      <w:tr w:rsidR="00713FE8">
        <w:trPr>
          <w:trHeight w:val="636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先修课程</w:t>
            </w:r>
          </w:p>
        </w:tc>
        <w:tc>
          <w:tcPr>
            <w:tcW w:w="7037" w:type="dxa"/>
            <w:gridSpan w:val="5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b/>
                <w:color w:val="FF0000"/>
                <w:szCs w:val="21"/>
              </w:rPr>
            </w:pPr>
          </w:p>
        </w:tc>
      </w:tr>
      <w:tr w:rsidR="00713FE8">
        <w:trPr>
          <w:trHeight w:val="636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面向专业</w:t>
            </w:r>
          </w:p>
        </w:tc>
        <w:tc>
          <w:tcPr>
            <w:tcW w:w="3068" w:type="dxa"/>
            <w:gridSpan w:val="2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  <w:tc>
          <w:tcPr>
            <w:tcW w:w="1182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开课学期</w:t>
            </w:r>
          </w:p>
        </w:tc>
        <w:tc>
          <w:tcPr>
            <w:tcW w:w="2787" w:type="dxa"/>
            <w:gridSpan w:val="2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b/>
                <w:szCs w:val="21"/>
              </w:rPr>
            </w:pPr>
          </w:p>
        </w:tc>
      </w:tr>
      <w:tr w:rsidR="00713FE8">
        <w:trPr>
          <w:trHeight w:val="636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课程组负责人</w:t>
            </w:r>
          </w:p>
        </w:tc>
        <w:tc>
          <w:tcPr>
            <w:tcW w:w="3068" w:type="dxa"/>
            <w:gridSpan w:val="2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color w:val="FF0000"/>
                <w:szCs w:val="21"/>
              </w:rPr>
            </w:pPr>
          </w:p>
        </w:tc>
        <w:tc>
          <w:tcPr>
            <w:tcW w:w="1182" w:type="dxa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开</w:t>
            </w:r>
            <w:r>
              <w:rPr>
                <w:b/>
                <w:szCs w:val="21"/>
              </w:rPr>
              <w:t>课学院</w:t>
            </w:r>
          </w:p>
        </w:tc>
        <w:tc>
          <w:tcPr>
            <w:tcW w:w="2787" w:type="dxa"/>
            <w:gridSpan w:val="2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</w:tr>
      <w:tr w:rsidR="00713FE8">
        <w:trPr>
          <w:trHeight w:val="636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b/>
                <w:szCs w:val="21"/>
              </w:rPr>
              <w:t>考核方式</w:t>
            </w:r>
          </w:p>
        </w:tc>
        <w:tc>
          <w:tcPr>
            <w:tcW w:w="7037" w:type="dxa"/>
            <w:gridSpan w:val="5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jc w:val="center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过程性考核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结果性考核</w:t>
            </w:r>
            <w:r>
              <w:rPr>
                <w:rFonts w:hint="eastAsia"/>
                <w:color w:val="FF0000"/>
                <w:szCs w:val="21"/>
              </w:rPr>
              <w:t>（若没有结果性考核，则删除）</w:t>
            </w:r>
          </w:p>
        </w:tc>
      </w:tr>
      <w:tr w:rsidR="00713FE8">
        <w:trPr>
          <w:trHeight w:val="636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实验指导书</w:t>
            </w:r>
          </w:p>
        </w:tc>
        <w:tc>
          <w:tcPr>
            <w:tcW w:w="7037" w:type="dxa"/>
            <w:gridSpan w:val="5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</w:tr>
      <w:tr w:rsidR="00713FE8">
        <w:trPr>
          <w:trHeight w:val="845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参考书籍</w:t>
            </w:r>
          </w:p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或文献</w:t>
            </w:r>
          </w:p>
        </w:tc>
        <w:tc>
          <w:tcPr>
            <w:tcW w:w="7037" w:type="dxa"/>
            <w:gridSpan w:val="5"/>
            <w:vAlign w:val="center"/>
          </w:tcPr>
          <w:p w:rsidR="00713FE8" w:rsidRDefault="00713FE8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</w:p>
        </w:tc>
      </w:tr>
      <w:tr w:rsidR="00713FE8">
        <w:trPr>
          <w:trHeight w:val="985"/>
        </w:trPr>
        <w:tc>
          <w:tcPr>
            <w:tcW w:w="1530" w:type="dxa"/>
            <w:vAlign w:val="center"/>
          </w:tcPr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学习资源</w:t>
            </w:r>
          </w:p>
          <w:p w:rsidR="00713FE8" w:rsidRDefault="00574154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网址</w:t>
            </w:r>
          </w:p>
        </w:tc>
        <w:tc>
          <w:tcPr>
            <w:tcW w:w="7037" w:type="dxa"/>
            <w:gridSpan w:val="5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Ansi="宋体" w:hint="eastAsia"/>
                <w:szCs w:val="21"/>
              </w:rPr>
              <w:t>填写本课程在超星、中国大学</w:t>
            </w:r>
            <w:r>
              <w:rPr>
                <w:rFonts w:hAnsi="宋体" w:hint="eastAsia"/>
                <w:szCs w:val="21"/>
              </w:rPr>
              <w:t>MOOC</w:t>
            </w:r>
            <w:r>
              <w:rPr>
                <w:rFonts w:hAnsi="宋体" w:hint="eastAsia"/>
                <w:szCs w:val="21"/>
              </w:rPr>
              <w:t>等智慧网络教学平台上的网址或其它课程学习资源网址。</w:t>
            </w:r>
          </w:p>
        </w:tc>
      </w:tr>
      <w:tr w:rsidR="00713FE8">
        <w:trPr>
          <w:trHeight w:val="2226"/>
        </w:trPr>
        <w:tc>
          <w:tcPr>
            <w:tcW w:w="1530" w:type="dxa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jc w:val="center"/>
              <w:rPr>
                <w:rFonts w:hAnsi="宋体"/>
                <w:b/>
                <w:bCs/>
                <w:szCs w:val="21"/>
              </w:rPr>
            </w:pPr>
            <w:r>
              <w:rPr>
                <w:rFonts w:hAnsi="宋体" w:hint="eastAsia"/>
                <w:b/>
                <w:bCs/>
                <w:szCs w:val="21"/>
              </w:rPr>
              <w:lastRenderedPageBreak/>
              <w:t>实验</w:t>
            </w:r>
            <w:r>
              <w:rPr>
                <w:rFonts w:hAnsi="宋体"/>
                <w:b/>
                <w:bCs/>
                <w:szCs w:val="21"/>
              </w:rPr>
              <w:t>课程</w:t>
            </w:r>
          </w:p>
          <w:p w:rsidR="00713FE8" w:rsidRDefault="00574154">
            <w:pPr>
              <w:adjustRightInd w:val="0"/>
              <w:snapToGrid w:val="0"/>
              <w:spacing w:line="400" w:lineRule="exact"/>
              <w:jc w:val="center"/>
              <w:rPr>
                <w:szCs w:val="21"/>
              </w:rPr>
            </w:pPr>
            <w:r>
              <w:rPr>
                <w:rFonts w:hAnsi="宋体"/>
                <w:b/>
                <w:bCs/>
                <w:szCs w:val="21"/>
              </w:rPr>
              <w:t>简介</w:t>
            </w:r>
          </w:p>
        </w:tc>
        <w:tc>
          <w:tcPr>
            <w:tcW w:w="7037" w:type="dxa"/>
            <w:gridSpan w:val="5"/>
            <w:vAlign w:val="center"/>
          </w:tcPr>
          <w:p w:rsidR="00713FE8" w:rsidRDefault="00574154"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Ansi="宋体"/>
                <w:szCs w:val="21"/>
              </w:rPr>
              <w:t>课程的学科专业背景、教学内容（到章）、修学该课程所需的预备知识等（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00-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00</w:t>
            </w:r>
            <w:r>
              <w:rPr>
                <w:rFonts w:hAnsi="宋体"/>
                <w:szCs w:val="21"/>
              </w:rPr>
              <w:t>字）。通过本课程学习，学生能较系统地掌握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（章）的基本知识、原理和方法，具备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、</w:t>
            </w:r>
            <w:r>
              <w:rPr>
                <w:szCs w:val="21"/>
              </w:rPr>
              <w:t>xxx</w:t>
            </w:r>
            <w:r>
              <w:rPr>
                <w:rFonts w:hAnsi="宋体"/>
                <w:szCs w:val="21"/>
              </w:rPr>
              <w:t>的能力。</w:t>
            </w:r>
          </w:p>
        </w:tc>
      </w:tr>
    </w:tbl>
    <w:p w:rsidR="00713FE8" w:rsidRDefault="00574154" w:rsidP="00FE7E90">
      <w:pPr>
        <w:pStyle w:val="2"/>
        <w:numPr>
          <w:ilvl w:val="0"/>
          <w:numId w:val="1"/>
        </w:numPr>
        <w:spacing w:beforeLines="50" w:afterLines="50" w:line="360" w:lineRule="auto"/>
        <w:ind w:firstLineChars="200" w:firstLine="482"/>
        <w:jc w:val="left"/>
        <w:rPr>
          <w:rFonts w:ascii="黑体" w:hAnsi="黑体"/>
          <w:color w:val="000000" w:themeColor="text1"/>
          <w:sz w:val="24"/>
        </w:rPr>
      </w:pPr>
      <w:r>
        <w:rPr>
          <w:rFonts w:ascii="黑体" w:hAnsi="黑体" w:hint="eastAsia"/>
          <w:color w:val="000000" w:themeColor="text1"/>
          <w:sz w:val="24"/>
        </w:rPr>
        <w:t>课程学习目标及与毕业要求的对应关系</w:t>
      </w:r>
    </w:p>
    <w:p w:rsidR="00713FE8" w:rsidRDefault="00574154">
      <w:pPr>
        <w:pStyle w:val="a3"/>
        <w:rPr>
          <w:rFonts w:ascii="宋体" w:hAnsi="宋体"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 w:val="24"/>
        </w:rPr>
        <w:t xml:space="preserve">  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（一）课程学习目标</w:t>
      </w:r>
    </w:p>
    <w:p w:rsidR="00713FE8" w:rsidRDefault="00574154">
      <w:pPr>
        <w:pStyle w:val="a3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【</w:t>
      </w:r>
      <w:r>
        <w:rPr>
          <w:rFonts w:ascii="宋体" w:hAnsi="宋体" w:hint="eastAsia"/>
          <w:sz w:val="24"/>
        </w:rPr>
        <w:t>课程学习目标要兼顾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 w:hint="eastAsia"/>
          <w:sz w:val="24"/>
        </w:rPr>
        <w:t>“知识传授、能力培养、价值引导”三方面的目标，</w:t>
      </w:r>
      <w:r>
        <w:rPr>
          <w:rFonts w:ascii="宋体" w:hAnsi="宋体" w:hint="eastAsia"/>
          <w:color w:val="000000" w:themeColor="text1"/>
          <w:sz w:val="24"/>
        </w:rPr>
        <w:t>并与专业</w:t>
      </w:r>
      <w:r>
        <w:rPr>
          <w:rFonts w:ascii="宋体" w:hAnsi="宋体" w:hint="eastAsia"/>
          <w:color w:val="000000" w:themeColor="text1"/>
          <w:sz w:val="24"/>
        </w:rPr>
        <w:t>人才培养方案中</w:t>
      </w:r>
      <w:r>
        <w:rPr>
          <w:rFonts w:ascii="宋体" w:hAnsi="宋体" w:hint="eastAsia"/>
          <w:color w:val="000000" w:themeColor="text1"/>
          <w:sz w:val="24"/>
        </w:rPr>
        <w:t>的毕业要求对应】</w:t>
      </w:r>
    </w:p>
    <w:p w:rsidR="00713FE8" w:rsidRDefault="0057415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1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713FE8" w:rsidRDefault="0057415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2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713FE8" w:rsidRDefault="0057415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3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713FE8" w:rsidRDefault="0057415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4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713FE8" w:rsidRDefault="0057415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5</w:t>
      </w:r>
      <w:r>
        <w:rPr>
          <w:rFonts w:asciiTheme="minorEastAsia" w:hAnsiTheme="minorEastAsia" w:hint="eastAsia"/>
          <w:bCs/>
          <w:color w:val="000000" w:themeColor="text1"/>
          <w:sz w:val="24"/>
        </w:rPr>
        <w:t>．×××</w:t>
      </w:r>
    </w:p>
    <w:p w:rsidR="00713FE8" w:rsidRDefault="00574154">
      <w:pPr>
        <w:spacing w:line="360" w:lineRule="auto"/>
        <w:ind w:firstLineChars="200" w:firstLine="480"/>
        <w:rPr>
          <w:rFonts w:asciiTheme="minorEastAsia" w:hAnsiTheme="minorEastAsia"/>
          <w:bCs/>
          <w:color w:val="000000" w:themeColor="text1"/>
          <w:sz w:val="24"/>
        </w:rPr>
      </w:pPr>
      <w:r>
        <w:rPr>
          <w:rFonts w:asciiTheme="minorEastAsia" w:hAnsiTheme="minorEastAsia" w:hint="eastAsia"/>
          <w:bCs/>
          <w:color w:val="000000" w:themeColor="text1"/>
          <w:sz w:val="24"/>
        </w:rPr>
        <w:t>……</w:t>
      </w:r>
    </w:p>
    <w:p w:rsidR="00713FE8" w:rsidRDefault="00574154" w:rsidP="00FE7E90">
      <w:pPr>
        <w:pStyle w:val="2"/>
        <w:spacing w:beforeLines="50" w:afterLines="50" w:line="400" w:lineRule="exact"/>
        <w:ind w:firstLineChars="200" w:firstLine="482"/>
        <w:jc w:val="left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（二）</w:t>
      </w:r>
      <w:r>
        <w:rPr>
          <w:rFonts w:ascii="宋体" w:eastAsia="宋体" w:hAnsi="宋体" w:cs="宋体" w:hint="eastAsia"/>
          <w:color w:val="000000" w:themeColor="text1"/>
          <w:sz w:val="24"/>
        </w:rPr>
        <w:t>课程</w:t>
      </w:r>
      <w:r>
        <w:rPr>
          <w:rFonts w:ascii="宋体" w:eastAsia="宋体" w:hAnsi="宋体" w:cs="宋体" w:hint="eastAsia"/>
          <w:color w:val="000000" w:themeColor="text1"/>
          <w:sz w:val="24"/>
        </w:rPr>
        <w:t>学习</w:t>
      </w:r>
      <w:r>
        <w:rPr>
          <w:rFonts w:ascii="宋体" w:eastAsia="宋体" w:hAnsi="宋体" w:cs="宋体" w:hint="eastAsia"/>
          <w:color w:val="000000" w:themeColor="text1"/>
          <w:sz w:val="24"/>
        </w:rPr>
        <w:t>目标与毕业要求</w:t>
      </w:r>
      <w:r>
        <w:rPr>
          <w:rFonts w:ascii="宋体" w:eastAsia="宋体" w:hAnsi="宋体" w:cs="宋体" w:hint="eastAsia"/>
          <w:color w:val="000000" w:themeColor="text1"/>
          <w:sz w:val="24"/>
        </w:rPr>
        <w:t>指标点</w:t>
      </w:r>
      <w:r>
        <w:rPr>
          <w:rFonts w:ascii="宋体" w:eastAsia="宋体" w:hAnsi="宋体" w:cs="宋体" w:hint="eastAsia"/>
          <w:color w:val="000000" w:themeColor="text1"/>
          <w:sz w:val="24"/>
        </w:rPr>
        <w:t>的对应关系</w:t>
      </w:r>
    </w:p>
    <w:tbl>
      <w:tblPr>
        <w:tblW w:w="8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/>
      </w:tblPr>
      <w:tblGrid>
        <w:gridCol w:w="3667"/>
        <w:gridCol w:w="1832"/>
        <w:gridCol w:w="2981"/>
      </w:tblGrid>
      <w:tr w:rsidR="00713FE8">
        <w:trPr>
          <w:trHeight w:val="567"/>
          <w:jc w:val="center"/>
        </w:trPr>
        <w:tc>
          <w:tcPr>
            <w:tcW w:w="3667" w:type="dxa"/>
            <w:shd w:val="clear" w:color="auto" w:fill="auto"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毕业要求指标点</w:t>
            </w:r>
          </w:p>
        </w:tc>
        <w:tc>
          <w:tcPr>
            <w:tcW w:w="1832" w:type="dxa"/>
            <w:shd w:val="clear" w:color="auto" w:fill="auto"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支撑度</w:t>
            </w:r>
          </w:p>
        </w:tc>
        <w:tc>
          <w:tcPr>
            <w:tcW w:w="2981" w:type="dxa"/>
            <w:shd w:val="clear" w:color="auto" w:fill="auto"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课程学习目标</w:t>
            </w:r>
          </w:p>
        </w:tc>
      </w:tr>
      <w:tr w:rsidR="00713FE8">
        <w:trPr>
          <w:trHeight w:val="1200"/>
          <w:jc w:val="center"/>
        </w:trPr>
        <w:tc>
          <w:tcPr>
            <w:tcW w:w="3667" w:type="dxa"/>
          </w:tcPr>
          <w:p w:rsidR="00713FE8" w:rsidRDefault="0057415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（本课程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学习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目标所对应支撑的毕业要求分解指标点）</w:t>
            </w:r>
          </w:p>
        </w:tc>
        <w:tc>
          <w:tcPr>
            <w:tcW w:w="1832" w:type="dxa"/>
          </w:tcPr>
          <w:p w:rsidR="00713FE8" w:rsidRDefault="0057415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（与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课程体系对毕业要求的支撑矩阵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相一）</w:t>
            </w:r>
          </w:p>
        </w:tc>
        <w:tc>
          <w:tcPr>
            <w:tcW w:w="2981" w:type="dxa"/>
          </w:tcPr>
          <w:p w:rsidR="00713FE8" w:rsidRDefault="00574154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目标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1</w:t>
            </w:r>
          </w:p>
        </w:tc>
      </w:tr>
      <w:tr w:rsidR="00713FE8">
        <w:trPr>
          <w:trHeight w:val="1200"/>
          <w:jc w:val="center"/>
        </w:trPr>
        <w:tc>
          <w:tcPr>
            <w:tcW w:w="3667" w:type="dxa"/>
          </w:tcPr>
          <w:p w:rsidR="00713FE8" w:rsidRDefault="00713FE8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2" w:type="dxa"/>
          </w:tcPr>
          <w:p w:rsidR="00713FE8" w:rsidRDefault="00713FE8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981" w:type="dxa"/>
          </w:tcPr>
          <w:p w:rsidR="00713FE8" w:rsidRDefault="00574154">
            <w:pPr>
              <w:widowControl/>
              <w:autoSpaceDE w:val="0"/>
              <w:autoSpaceDN w:val="0"/>
              <w:spacing w:line="400" w:lineRule="exact"/>
              <w:jc w:val="center"/>
              <w:textAlignment w:val="bottom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目标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</w:t>
            </w:r>
          </w:p>
        </w:tc>
      </w:tr>
      <w:tr w:rsidR="00713FE8">
        <w:trPr>
          <w:trHeight w:val="1200"/>
          <w:jc w:val="center"/>
        </w:trPr>
        <w:tc>
          <w:tcPr>
            <w:tcW w:w="3667" w:type="dxa"/>
          </w:tcPr>
          <w:p w:rsidR="00713FE8" w:rsidRDefault="00713FE8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1832" w:type="dxa"/>
          </w:tcPr>
          <w:p w:rsidR="00713FE8" w:rsidRDefault="00713FE8">
            <w:pPr>
              <w:widowControl/>
              <w:autoSpaceDE w:val="0"/>
              <w:autoSpaceDN w:val="0"/>
              <w:adjustRightInd w:val="0"/>
              <w:spacing w:line="400" w:lineRule="exact"/>
              <w:jc w:val="center"/>
              <w:textAlignment w:val="bottom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2981" w:type="dxa"/>
          </w:tcPr>
          <w:p w:rsidR="00713FE8" w:rsidRDefault="00574154">
            <w:pPr>
              <w:widowControl/>
              <w:autoSpaceDE w:val="0"/>
              <w:autoSpaceDN w:val="0"/>
              <w:spacing w:line="400" w:lineRule="exact"/>
              <w:jc w:val="center"/>
              <w:textAlignment w:val="bottom"/>
              <w:rPr>
                <w:rFonts w:asciiTheme="minorEastAsia" w:hAnsiTheme="minor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.....</w:t>
            </w:r>
          </w:p>
        </w:tc>
      </w:tr>
    </w:tbl>
    <w:p w:rsidR="00713FE8" w:rsidRDefault="00574154">
      <w:pPr>
        <w:pStyle w:val="a3"/>
        <w:spacing w:line="40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注：支撑度用</w:t>
      </w:r>
      <w:r>
        <w:rPr>
          <w:rFonts w:ascii="宋体" w:hAnsi="宋体" w:hint="eastAsia"/>
          <w:color w:val="000000" w:themeColor="text1"/>
          <w:sz w:val="24"/>
        </w:rPr>
        <w:t>H</w:t>
      </w:r>
      <w:r>
        <w:rPr>
          <w:rFonts w:ascii="宋体" w:hAnsi="宋体" w:hint="eastAsia"/>
          <w:color w:val="000000" w:themeColor="text1"/>
          <w:sz w:val="24"/>
        </w:rPr>
        <w:t>表示高支撑，</w:t>
      </w:r>
      <w:r>
        <w:rPr>
          <w:rFonts w:ascii="宋体" w:hAnsi="宋体" w:hint="eastAsia"/>
          <w:color w:val="000000" w:themeColor="text1"/>
          <w:sz w:val="24"/>
        </w:rPr>
        <w:t>M</w:t>
      </w:r>
      <w:r>
        <w:rPr>
          <w:rFonts w:ascii="宋体" w:hAnsi="宋体" w:hint="eastAsia"/>
          <w:color w:val="000000" w:themeColor="text1"/>
          <w:sz w:val="24"/>
        </w:rPr>
        <w:t>表示中支撑，</w:t>
      </w:r>
      <w:r>
        <w:rPr>
          <w:rFonts w:ascii="宋体" w:hAnsi="宋体" w:hint="eastAsia"/>
          <w:color w:val="000000" w:themeColor="text1"/>
          <w:sz w:val="24"/>
        </w:rPr>
        <w:t>L</w:t>
      </w:r>
      <w:r>
        <w:rPr>
          <w:rFonts w:ascii="宋体" w:hAnsi="宋体" w:hint="eastAsia"/>
          <w:color w:val="000000" w:themeColor="text1"/>
          <w:sz w:val="24"/>
        </w:rPr>
        <w:t>表示低支撑</w:t>
      </w:r>
    </w:p>
    <w:p w:rsidR="00713FE8" w:rsidRDefault="00574154">
      <w:pPr>
        <w:spacing w:before="120" w:after="120" w:line="400" w:lineRule="exact"/>
        <w:ind w:firstLineChars="200" w:firstLine="482"/>
        <w:rPr>
          <w:rFonts w:ascii="黑体" w:eastAsia="黑体" w:hAnsi="黑体" w:cs="黑体"/>
          <w:b/>
          <w:bCs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三、实验内容和方法及与课程学习目标的对应关系</w:t>
      </w:r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50"/>
        <w:gridCol w:w="1108"/>
        <w:gridCol w:w="3411"/>
        <w:gridCol w:w="708"/>
        <w:gridCol w:w="709"/>
        <w:gridCol w:w="1287"/>
        <w:gridCol w:w="747"/>
      </w:tblGrid>
      <w:tr w:rsidR="00713FE8">
        <w:trPr>
          <w:trHeight w:val="167"/>
          <w:jc w:val="center"/>
        </w:trPr>
        <w:tc>
          <w:tcPr>
            <w:tcW w:w="550" w:type="dxa"/>
            <w:vAlign w:val="center"/>
          </w:tcPr>
          <w:p w:rsidR="00713FE8" w:rsidRDefault="00574154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1108" w:type="dxa"/>
            <w:vAlign w:val="center"/>
          </w:tcPr>
          <w:p w:rsidR="00713FE8" w:rsidRDefault="00574154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实验项目名称</w:t>
            </w:r>
          </w:p>
        </w:tc>
        <w:tc>
          <w:tcPr>
            <w:tcW w:w="3411" w:type="dxa"/>
            <w:vAlign w:val="center"/>
          </w:tcPr>
          <w:p w:rsidR="00713FE8" w:rsidRDefault="00574154">
            <w:pPr>
              <w:pStyle w:val="a3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详细内容与要求</w:t>
            </w:r>
          </w:p>
          <w:p w:rsidR="00713FE8" w:rsidRDefault="00713FE8">
            <w:pPr>
              <w:pStyle w:val="a3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13FE8" w:rsidRDefault="00574154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学时</w:t>
            </w:r>
          </w:p>
        </w:tc>
        <w:tc>
          <w:tcPr>
            <w:tcW w:w="709" w:type="dxa"/>
            <w:vAlign w:val="center"/>
          </w:tcPr>
          <w:p w:rsidR="00713FE8" w:rsidRDefault="00574154">
            <w:pPr>
              <w:widowControl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类型</w:t>
            </w:r>
          </w:p>
        </w:tc>
        <w:tc>
          <w:tcPr>
            <w:tcW w:w="1287" w:type="dxa"/>
            <w:vAlign w:val="center"/>
          </w:tcPr>
          <w:p w:rsidR="00713FE8" w:rsidRDefault="00574154">
            <w:pPr>
              <w:widowControl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教学方法</w:t>
            </w:r>
          </w:p>
        </w:tc>
        <w:tc>
          <w:tcPr>
            <w:tcW w:w="747" w:type="dxa"/>
            <w:vAlign w:val="center"/>
          </w:tcPr>
          <w:p w:rsidR="00713FE8" w:rsidRDefault="00574154">
            <w:pPr>
              <w:widowControl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支撑</w:t>
            </w:r>
            <w:r>
              <w:rPr>
                <w:b/>
                <w:szCs w:val="21"/>
              </w:rPr>
              <w:t>课程</w:t>
            </w:r>
            <w:r>
              <w:rPr>
                <w:rFonts w:hint="eastAsia"/>
                <w:b/>
                <w:szCs w:val="21"/>
              </w:rPr>
              <w:lastRenderedPageBreak/>
              <w:t>学习</w:t>
            </w:r>
            <w:r>
              <w:rPr>
                <w:b/>
                <w:szCs w:val="21"/>
              </w:rPr>
              <w:t>目标</w:t>
            </w:r>
          </w:p>
        </w:tc>
      </w:tr>
      <w:tr w:rsidR="00713FE8">
        <w:trPr>
          <w:trHeight w:val="115"/>
          <w:jc w:val="center"/>
        </w:trPr>
        <w:tc>
          <w:tcPr>
            <w:tcW w:w="550" w:type="dxa"/>
            <w:vAlign w:val="center"/>
          </w:tcPr>
          <w:p w:rsidR="00713FE8" w:rsidRDefault="00574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1</w:t>
            </w:r>
          </w:p>
        </w:tc>
        <w:tc>
          <w:tcPr>
            <w:tcW w:w="1108" w:type="dxa"/>
            <w:vAlign w:val="center"/>
          </w:tcPr>
          <w:p w:rsidR="00713FE8" w:rsidRDefault="00574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串口</w:t>
            </w:r>
            <w:r>
              <w:rPr>
                <w:szCs w:val="21"/>
              </w:rPr>
              <w:t>通信及中断实验</w:t>
            </w:r>
          </w:p>
        </w:tc>
        <w:tc>
          <w:tcPr>
            <w:tcW w:w="3411" w:type="dxa"/>
            <w:vAlign w:val="center"/>
          </w:tcPr>
          <w:p w:rsidR="00713FE8" w:rsidRDefault="0057415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实验目的</w:t>
            </w:r>
            <w:r>
              <w:rPr>
                <w:szCs w:val="21"/>
              </w:rPr>
              <w:t>：</w:t>
            </w:r>
          </w:p>
          <w:p w:rsidR="00713FE8" w:rsidRDefault="00574154">
            <w:pPr>
              <w:jc w:val="left"/>
              <w:rPr>
                <w:bCs/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实验</w:t>
            </w:r>
            <w:r>
              <w:rPr>
                <w:szCs w:val="21"/>
              </w:rPr>
              <w:t>内容：</w:t>
            </w:r>
          </w:p>
          <w:p w:rsidR="00713FE8" w:rsidRDefault="00574154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）</w:t>
            </w:r>
            <w:r>
              <w:rPr>
                <w:rFonts w:hint="eastAsia"/>
                <w:szCs w:val="21"/>
              </w:rPr>
              <w:t>实验报告要求</w:t>
            </w:r>
            <w:r>
              <w:rPr>
                <w:szCs w:val="21"/>
              </w:rPr>
              <w:t>：</w:t>
            </w:r>
          </w:p>
          <w:p w:rsidR="00713FE8" w:rsidRDefault="00574154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4</w:t>
            </w:r>
            <w:r>
              <w:rPr>
                <w:rFonts w:hint="eastAsia"/>
                <w:szCs w:val="21"/>
              </w:rPr>
              <w:t>）课程思政：</w:t>
            </w:r>
          </w:p>
        </w:tc>
        <w:tc>
          <w:tcPr>
            <w:tcW w:w="708" w:type="dxa"/>
            <w:vAlign w:val="center"/>
          </w:tcPr>
          <w:p w:rsidR="00713FE8" w:rsidRDefault="005741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713FE8" w:rsidRDefault="00574154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验证</w:t>
            </w:r>
          </w:p>
        </w:tc>
        <w:tc>
          <w:tcPr>
            <w:tcW w:w="1287" w:type="dxa"/>
            <w:vAlign w:val="center"/>
          </w:tcPr>
          <w:p w:rsidR="00713FE8" w:rsidRDefault="0057415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如</w:t>
            </w:r>
            <w:r>
              <w:rPr>
                <w:szCs w:val="21"/>
              </w:rPr>
              <w:t>课堂讲授、</w:t>
            </w:r>
            <w:r>
              <w:rPr>
                <w:rFonts w:hint="eastAsia"/>
                <w:szCs w:val="21"/>
              </w:rPr>
              <w:t>视频学习、分组讨论、案例分析、实验指导等</w:t>
            </w:r>
          </w:p>
        </w:tc>
        <w:tc>
          <w:tcPr>
            <w:tcW w:w="747" w:type="dxa"/>
            <w:vAlign w:val="center"/>
          </w:tcPr>
          <w:p w:rsidR="00713FE8" w:rsidRDefault="00574154"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如课程学习目标</w:t>
            </w:r>
            <w:r>
              <w:rPr>
                <w:rFonts w:hint="eastAsia"/>
                <w:kern w:val="0"/>
                <w:szCs w:val="21"/>
              </w:rPr>
              <w:t>1</w:t>
            </w:r>
          </w:p>
        </w:tc>
      </w:tr>
      <w:tr w:rsidR="00713FE8">
        <w:trPr>
          <w:trHeight w:val="554"/>
          <w:jc w:val="center"/>
        </w:trPr>
        <w:tc>
          <w:tcPr>
            <w:tcW w:w="550" w:type="dxa"/>
            <w:vAlign w:val="center"/>
          </w:tcPr>
          <w:p w:rsidR="00713FE8" w:rsidRDefault="00713FE8">
            <w:pPr>
              <w:rPr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713FE8" w:rsidRDefault="00713FE8">
            <w:pPr>
              <w:rPr>
                <w:szCs w:val="21"/>
              </w:rPr>
            </w:pPr>
          </w:p>
        </w:tc>
        <w:tc>
          <w:tcPr>
            <w:tcW w:w="3411" w:type="dxa"/>
            <w:vAlign w:val="center"/>
          </w:tcPr>
          <w:p w:rsidR="00713FE8" w:rsidRDefault="00713FE8">
            <w:pPr>
              <w:jc w:val="left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13FE8" w:rsidRDefault="00713FE8">
            <w:pPr>
              <w:jc w:val="left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13FE8" w:rsidRDefault="00713FE8">
            <w:pPr>
              <w:rPr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713FE8" w:rsidRDefault="00713FE8">
            <w:pPr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713FE8" w:rsidRDefault="00713FE8">
            <w:pPr>
              <w:jc w:val="center"/>
              <w:rPr>
                <w:kern w:val="0"/>
                <w:szCs w:val="21"/>
              </w:rPr>
            </w:pPr>
          </w:p>
        </w:tc>
      </w:tr>
      <w:tr w:rsidR="00713FE8">
        <w:trPr>
          <w:trHeight w:val="554"/>
          <w:jc w:val="center"/>
        </w:trPr>
        <w:tc>
          <w:tcPr>
            <w:tcW w:w="550" w:type="dxa"/>
            <w:vAlign w:val="center"/>
          </w:tcPr>
          <w:p w:rsidR="00713FE8" w:rsidRDefault="00713FE8">
            <w:pPr>
              <w:rPr>
                <w:szCs w:val="21"/>
              </w:rPr>
            </w:pPr>
          </w:p>
        </w:tc>
        <w:tc>
          <w:tcPr>
            <w:tcW w:w="1108" w:type="dxa"/>
            <w:vAlign w:val="center"/>
          </w:tcPr>
          <w:p w:rsidR="00713FE8" w:rsidRDefault="00713FE8">
            <w:pPr>
              <w:rPr>
                <w:szCs w:val="21"/>
              </w:rPr>
            </w:pPr>
          </w:p>
        </w:tc>
        <w:tc>
          <w:tcPr>
            <w:tcW w:w="3411" w:type="dxa"/>
            <w:vAlign w:val="center"/>
          </w:tcPr>
          <w:p w:rsidR="00713FE8" w:rsidRDefault="00713FE8">
            <w:pPr>
              <w:jc w:val="center"/>
              <w:rPr>
                <w:szCs w:val="21"/>
              </w:rPr>
            </w:pPr>
          </w:p>
        </w:tc>
        <w:tc>
          <w:tcPr>
            <w:tcW w:w="708" w:type="dxa"/>
            <w:vAlign w:val="center"/>
          </w:tcPr>
          <w:p w:rsidR="00713FE8" w:rsidRDefault="00713FE8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  <w:vAlign w:val="center"/>
          </w:tcPr>
          <w:p w:rsidR="00713FE8" w:rsidRDefault="00713FE8">
            <w:pPr>
              <w:rPr>
                <w:szCs w:val="21"/>
              </w:rPr>
            </w:pPr>
          </w:p>
        </w:tc>
        <w:tc>
          <w:tcPr>
            <w:tcW w:w="1287" w:type="dxa"/>
            <w:vAlign w:val="center"/>
          </w:tcPr>
          <w:p w:rsidR="00713FE8" w:rsidRDefault="00713FE8">
            <w:pPr>
              <w:rPr>
                <w:szCs w:val="21"/>
              </w:rPr>
            </w:pPr>
          </w:p>
        </w:tc>
        <w:tc>
          <w:tcPr>
            <w:tcW w:w="747" w:type="dxa"/>
            <w:vAlign w:val="center"/>
          </w:tcPr>
          <w:p w:rsidR="00713FE8" w:rsidRDefault="00713FE8">
            <w:pPr>
              <w:jc w:val="center"/>
              <w:rPr>
                <w:kern w:val="0"/>
                <w:szCs w:val="21"/>
              </w:rPr>
            </w:pPr>
          </w:p>
        </w:tc>
      </w:tr>
    </w:tbl>
    <w:p w:rsidR="00713FE8" w:rsidRDefault="00574154">
      <w:pPr>
        <w:spacing w:before="120" w:after="120" w:line="400" w:lineRule="exact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备注：</w:t>
      </w:r>
      <w:r>
        <w:rPr>
          <w:rFonts w:ascii="宋体" w:hAnsi="宋体" w:hint="eastAsia"/>
          <w:szCs w:val="21"/>
        </w:rPr>
        <w:t>“类型”栏填“演示、验证、综合、设计、其他”之一</w:t>
      </w:r>
    </w:p>
    <w:p w:rsidR="00713FE8" w:rsidRDefault="00574154">
      <w:pPr>
        <w:spacing w:before="120" w:after="120" w:line="400" w:lineRule="exact"/>
        <w:ind w:firstLineChars="200" w:firstLine="482"/>
        <w:rPr>
          <w:b/>
          <w:sz w:val="24"/>
        </w:rPr>
      </w:pPr>
      <w:r>
        <w:rPr>
          <w:rFonts w:ascii="黑体" w:eastAsia="黑体" w:hAnsi="黑体" w:cs="黑体" w:hint="eastAsia"/>
          <w:b/>
          <w:bCs/>
          <w:sz w:val="24"/>
        </w:rPr>
        <w:t>四、课程考核及与课程学习目标的关系</w:t>
      </w:r>
    </w:p>
    <w:p w:rsidR="00713FE8" w:rsidRDefault="00574154">
      <w:pPr>
        <w:spacing w:line="400" w:lineRule="exact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（一）</w:t>
      </w:r>
      <w:r>
        <w:rPr>
          <w:b/>
          <w:sz w:val="24"/>
        </w:rPr>
        <w:t>课程考核与成绩评定</w:t>
      </w:r>
      <w:r>
        <w:rPr>
          <w:rFonts w:hint="eastAsia"/>
          <w:b/>
          <w:sz w:val="24"/>
        </w:rPr>
        <w:t>办</w:t>
      </w:r>
      <w:r>
        <w:rPr>
          <w:b/>
          <w:sz w:val="24"/>
        </w:rPr>
        <w:t>法</w:t>
      </w:r>
    </w:p>
    <w:p w:rsidR="00713FE8" w:rsidRDefault="00574154">
      <w:pPr>
        <w:spacing w:line="400" w:lineRule="exact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本</w:t>
      </w:r>
      <w:r>
        <w:rPr>
          <w:color w:val="000000"/>
          <w:sz w:val="24"/>
        </w:rPr>
        <w:t>课程采用</w:t>
      </w:r>
      <w:r>
        <w:rPr>
          <w:rFonts w:hint="eastAsia"/>
          <w:color w:val="000000"/>
          <w:sz w:val="24"/>
        </w:rPr>
        <w:t>过程性</w:t>
      </w:r>
      <w:r>
        <w:rPr>
          <w:color w:val="000000"/>
          <w:sz w:val="24"/>
        </w:rPr>
        <w:t>评价方法，学期总评成绩</w:t>
      </w:r>
      <w:r>
        <w:rPr>
          <w:rFonts w:hint="eastAsia"/>
          <w:color w:val="000000"/>
          <w:sz w:val="24"/>
        </w:rPr>
        <w:t>使用</w:t>
      </w:r>
      <w:r>
        <w:rPr>
          <w:rFonts w:hint="eastAsia"/>
          <w:bCs/>
          <w:sz w:val="24"/>
        </w:rPr>
        <w:t>百分制评定，</w:t>
      </w:r>
      <w:r>
        <w:rPr>
          <w:color w:val="000000"/>
          <w:sz w:val="24"/>
        </w:rPr>
        <w:t>由</w:t>
      </w:r>
      <w:r>
        <w:rPr>
          <w:rFonts w:hint="eastAsia"/>
          <w:color w:val="000000"/>
          <w:sz w:val="24"/>
        </w:rPr>
        <w:t>两</w:t>
      </w:r>
      <w:r>
        <w:rPr>
          <w:color w:val="000000"/>
          <w:sz w:val="24"/>
        </w:rPr>
        <w:t>部分构成：平时成绩占比</w:t>
      </w:r>
      <w:r>
        <w:rPr>
          <w:rFonts w:hint="eastAsia"/>
          <w:color w:val="000000"/>
          <w:sz w:val="24"/>
        </w:rPr>
        <w:t>**</w:t>
      </w:r>
      <w:r>
        <w:rPr>
          <w:color w:val="000000"/>
          <w:sz w:val="24"/>
        </w:rPr>
        <w:t>%</w:t>
      </w:r>
      <w:r>
        <w:rPr>
          <w:rFonts w:hint="eastAsia"/>
          <w:color w:val="000000"/>
          <w:sz w:val="24"/>
        </w:rPr>
        <w:t>，</w:t>
      </w:r>
      <w:r>
        <w:rPr>
          <w:color w:val="000000"/>
          <w:sz w:val="24"/>
        </w:rPr>
        <w:t>期末考试成绩占比</w:t>
      </w:r>
      <w:r>
        <w:rPr>
          <w:rFonts w:hint="eastAsia"/>
          <w:color w:val="000000"/>
          <w:sz w:val="24"/>
        </w:rPr>
        <w:t>**</w:t>
      </w:r>
      <w:r>
        <w:rPr>
          <w:color w:val="000000"/>
          <w:sz w:val="24"/>
        </w:rPr>
        <w:t>%</w:t>
      </w:r>
      <w:r>
        <w:rPr>
          <w:color w:val="000000"/>
          <w:sz w:val="24"/>
        </w:rPr>
        <w:t>。</w:t>
      </w:r>
    </w:p>
    <w:p w:rsidR="00713FE8" w:rsidRDefault="00574154">
      <w:pPr>
        <w:spacing w:line="400" w:lineRule="exact"/>
        <w:ind w:firstLineChars="200" w:firstLine="4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平时成绩</w:t>
      </w:r>
      <w:r>
        <w:rPr>
          <w:rFonts w:hint="eastAsia"/>
          <w:color w:val="000000"/>
          <w:sz w:val="24"/>
        </w:rPr>
        <w:t>（</w:t>
      </w:r>
      <w:r>
        <w:rPr>
          <w:rFonts w:hint="eastAsia"/>
          <w:color w:val="000000"/>
          <w:sz w:val="24"/>
        </w:rPr>
        <w:t>除考勤外</w:t>
      </w:r>
      <w:r>
        <w:rPr>
          <w:rFonts w:hint="eastAsia"/>
          <w:color w:val="000000"/>
          <w:sz w:val="24"/>
        </w:rPr>
        <w:t>）</w:t>
      </w:r>
      <w:r>
        <w:rPr>
          <w:rFonts w:hint="eastAsia"/>
          <w:color w:val="000000"/>
          <w:sz w:val="24"/>
        </w:rPr>
        <w:t>原则上至少包含</w:t>
      </w:r>
      <w:r>
        <w:rPr>
          <w:rFonts w:hint="eastAsia"/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项考核方式，包括但不仅限于课程思政实践</w:t>
      </w:r>
      <w:r>
        <w:rPr>
          <w:rFonts w:hint="eastAsia"/>
          <w:color w:val="000000"/>
          <w:sz w:val="24"/>
        </w:rPr>
        <w:t>、</w:t>
      </w:r>
      <w:r>
        <w:rPr>
          <w:color w:val="000000"/>
          <w:sz w:val="24"/>
        </w:rPr>
        <w:t>实验规范与态度</w:t>
      </w:r>
      <w:r>
        <w:rPr>
          <w:rFonts w:hint="eastAsia"/>
          <w:color w:val="000000"/>
          <w:sz w:val="24"/>
        </w:rPr>
        <w:t>、实验报告、研讨报告、课堂表现、实验测试、实验验收、小组答辩等。</w:t>
      </w:r>
    </w:p>
    <w:p w:rsidR="00713FE8" w:rsidRDefault="00574154">
      <w:pPr>
        <w:spacing w:line="400" w:lineRule="exact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t>各部分的具体评价环节、评价依据及方法和在总成绩中的占比</w:t>
      </w:r>
      <w:r>
        <w:rPr>
          <w:rFonts w:hint="eastAsia"/>
          <w:color w:val="000000"/>
          <w:sz w:val="24"/>
        </w:rPr>
        <w:t>如下：</w:t>
      </w:r>
    </w:p>
    <w:tbl>
      <w:tblPr>
        <w:tblW w:w="82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6"/>
        <w:gridCol w:w="1717"/>
        <w:gridCol w:w="4040"/>
        <w:gridCol w:w="1394"/>
      </w:tblGrid>
      <w:tr w:rsidR="00713FE8">
        <w:trPr>
          <w:trHeight w:val="98"/>
          <w:jc w:val="center"/>
        </w:trPr>
        <w:tc>
          <w:tcPr>
            <w:tcW w:w="1136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成绩构成</w:t>
            </w: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考核</w:t>
            </w:r>
            <w:r>
              <w:rPr>
                <w:rFonts w:hint="eastAsia"/>
                <w:b/>
                <w:color w:val="000000" w:themeColor="text1"/>
                <w:szCs w:val="21"/>
              </w:rPr>
              <w:t>方式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考核依据与方法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b/>
                <w:color w:val="000000" w:themeColor="text1"/>
                <w:szCs w:val="21"/>
              </w:rPr>
              <w:t>占总评成绩的比重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Merge w:val="restart"/>
            <w:vAlign w:val="center"/>
          </w:tcPr>
          <w:p w:rsidR="00713FE8" w:rsidRDefault="0057415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szCs w:val="21"/>
              </w:rPr>
              <w:t>平时成绩</w:t>
            </w:r>
          </w:p>
        </w:tc>
        <w:tc>
          <w:tcPr>
            <w:tcW w:w="1717" w:type="dxa"/>
            <w:vAlign w:val="center"/>
          </w:tcPr>
          <w:p w:rsidR="00713FE8" w:rsidRDefault="00574154">
            <w:pPr>
              <w:pStyle w:val="a5"/>
              <w:spacing w:line="320" w:lineRule="exact"/>
              <w:jc w:val="center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课程思政实践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pStyle w:val="a5"/>
              <w:spacing w:line="320" w:lineRule="exact"/>
              <w:rPr>
                <w:rFonts w:eastAsia="宋体"/>
                <w:color w:val="000000" w:themeColor="text1"/>
                <w:szCs w:val="21"/>
              </w:rPr>
            </w:pPr>
            <w:r>
              <w:rPr>
                <w:rFonts w:eastAsia="宋体" w:hint="eastAsia"/>
                <w:color w:val="000000" w:themeColor="text1"/>
                <w:szCs w:val="21"/>
              </w:rPr>
              <w:t>通过课外文献查阅、课堂展示、课堂小组讨论、阅读报告等多种形式，考查学生对我国相关先进技术的了解情况以及核心价值观</w:t>
            </w:r>
            <w:r>
              <w:rPr>
                <w:rFonts w:ascii="宋体" w:eastAsia="宋体" w:hAnsi="宋体" w:cs="宋体" w:hint="eastAsia"/>
                <w:color w:val="000000" w:themeColor="text1"/>
                <w:szCs w:val="21"/>
              </w:rPr>
              <w:t>践行</w:t>
            </w:r>
            <w:r>
              <w:rPr>
                <w:rFonts w:eastAsia="宋体" w:hint="eastAsia"/>
                <w:color w:val="000000" w:themeColor="text1"/>
                <w:szCs w:val="21"/>
              </w:rPr>
              <w:t>状况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b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Merge/>
            <w:vAlign w:val="center"/>
          </w:tcPr>
          <w:p w:rsidR="00713FE8" w:rsidRDefault="00713FE8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实验规范与态度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根据学生课前实验准备的情况、</w:t>
            </w:r>
            <w:r>
              <w:rPr>
                <w:rFonts w:hint="eastAsia"/>
                <w:color w:val="000000" w:themeColor="text1"/>
                <w:szCs w:val="21"/>
              </w:rPr>
              <w:t>实验及报告的规范性、</w:t>
            </w:r>
            <w:r>
              <w:rPr>
                <w:color w:val="000000" w:themeColor="text1"/>
                <w:szCs w:val="21"/>
              </w:rPr>
              <w:t>实验过程中的表现，抽查评分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Merge/>
            <w:vAlign w:val="center"/>
          </w:tcPr>
          <w:p w:rsidR="00713FE8" w:rsidRDefault="00713FE8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实验报告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根据报告的规范性、各部分内容质量，批阅评分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Merge/>
            <w:vAlign w:val="center"/>
          </w:tcPr>
          <w:p w:rsidR="00713FE8" w:rsidRDefault="00713FE8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研讨报告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根据小组研讨报告的质量，批阅评分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Merge/>
            <w:vAlign w:val="center"/>
          </w:tcPr>
          <w:p w:rsidR="00713FE8" w:rsidRDefault="00713FE8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课堂表现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根据翻转课堂上学生的表现评分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Merge/>
            <w:vAlign w:val="center"/>
          </w:tcPr>
          <w:p w:rsidR="00713FE8" w:rsidRDefault="00713FE8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实验测试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根据</w:t>
            </w:r>
            <w:r>
              <w:rPr>
                <w:rFonts w:hint="eastAsia"/>
                <w:color w:val="000000" w:themeColor="text1"/>
                <w:szCs w:val="21"/>
              </w:rPr>
              <w:t>实验操作</w:t>
            </w:r>
            <w:r>
              <w:rPr>
                <w:rFonts w:hint="eastAsia"/>
                <w:color w:val="000000" w:themeColor="text1"/>
                <w:szCs w:val="21"/>
              </w:rPr>
              <w:t>测试，考核评分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Merge/>
            <w:vAlign w:val="center"/>
          </w:tcPr>
          <w:p w:rsidR="00713FE8" w:rsidRDefault="00713FE8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</w:t>
            </w:r>
            <w:r>
              <w:rPr>
                <w:color w:val="000000" w:themeColor="text1"/>
                <w:szCs w:val="21"/>
              </w:rPr>
              <w:t>验收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根据程序结构、制约条件、功能完备性、实验验证方案、实验操作等，验收评分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Merge/>
            <w:vAlign w:val="center"/>
          </w:tcPr>
          <w:p w:rsidR="00713FE8" w:rsidRDefault="00713FE8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小组答辩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根据实验小组的</w:t>
            </w:r>
            <w:r>
              <w:rPr>
                <w:rFonts w:hint="eastAsia"/>
                <w:color w:val="000000" w:themeColor="text1"/>
                <w:szCs w:val="21"/>
              </w:rPr>
              <w:t>PPT</w:t>
            </w:r>
            <w:r>
              <w:rPr>
                <w:rFonts w:hint="eastAsia"/>
                <w:color w:val="000000" w:themeColor="text1"/>
                <w:szCs w:val="21"/>
              </w:rPr>
              <w:t>质量、问题分析与解决方案的陈述和答辩质量</w:t>
            </w:r>
            <w:r>
              <w:rPr>
                <w:rFonts w:hint="eastAsia"/>
                <w:color w:val="000000" w:themeColor="text1"/>
                <w:szCs w:val="21"/>
              </w:rPr>
              <w:t>等进行</w:t>
            </w:r>
            <w:r>
              <w:rPr>
                <w:rFonts w:hint="eastAsia"/>
                <w:color w:val="000000" w:themeColor="text1"/>
                <w:szCs w:val="21"/>
              </w:rPr>
              <w:t>评分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Merge/>
            <w:vAlign w:val="center"/>
          </w:tcPr>
          <w:p w:rsidR="00713FE8" w:rsidRDefault="00713FE8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……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……</w:t>
            </w:r>
          </w:p>
        </w:tc>
      </w:tr>
      <w:tr w:rsidR="00713FE8">
        <w:trPr>
          <w:trHeight w:val="98"/>
          <w:jc w:val="center"/>
        </w:trPr>
        <w:tc>
          <w:tcPr>
            <w:tcW w:w="1136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期末成绩</w:t>
            </w:r>
          </w:p>
        </w:tc>
        <w:tc>
          <w:tcPr>
            <w:tcW w:w="1717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实验考试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命题实验考试，</w:t>
            </w:r>
            <w:r>
              <w:rPr>
                <w:rFonts w:hint="eastAsia"/>
                <w:color w:val="000000" w:themeColor="text1"/>
                <w:szCs w:val="21"/>
              </w:rPr>
              <w:t>包括</w:t>
            </w:r>
            <w:r>
              <w:rPr>
                <w:rFonts w:hint="eastAsia"/>
                <w:color w:val="000000" w:themeColor="text1"/>
                <w:szCs w:val="21"/>
              </w:rPr>
              <w:t>程序设计、仿真验证和板级验证</w:t>
            </w:r>
            <w:r>
              <w:rPr>
                <w:rFonts w:hint="eastAsia"/>
                <w:color w:val="000000" w:themeColor="text1"/>
                <w:szCs w:val="21"/>
              </w:rPr>
              <w:t>等</w:t>
            </w:r>
            <w:r>
              <w:rPr>
                <w:rFonts w:hint="eastAsia"/>
                <w:color w:val="000000" w:themeColor="text1"/>
                <w:szCs w:val="21"/>
              </w:rPr>
              <w:t>；根据学生完成情况</w:t>
            </w:r>
            <w:r>
              <w:rPr>
                <w:rFonts w:hint="eastAsia"/>
                <w:color w:val="000000" w:themeColor="text1"/>
                <w:szCs w:val="21"/>
              </w:rPr>
              <w:t>进行</w:t>
            </w:r>
            <w:r>
              <w:rPr>
                <w:rFonts w:hint="eastAsia"/>
                <w:color w:val="000000" w:themeColor="text1"/>
                <w:szCs w:val="21"/>
              </w:rPr>
              <w:t>综合评分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**%</w:t>
            </w:r>
          </w:p>
        </w:tc>
      </w:tr>
      <w:tr w:rsidR="00713FE8">
        <w:trPr>
          <w:trHeight w:val="98"/>
          <w:jc w:val="center"/>
        </w:trPr>
        <w:tc>
          <w:tcPr>
            <w:tcW w:w="2853" w:type="dxa"/>
            <w:gridSpan w:val="2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b/>
                <w:bCs/>
                <w:color w:val="000000" w:themeColor="text1"/>
                <w:szCs w:val="21"/>
              </w:rPr>
              <w:t>总评成绩</w:t>
            </w:r>
          </w:p>
        </w:tc>
        <w:tc>
          <w:tcPr>
            <w:tcW w:w="4040" w:type="dxa"/>
            <w:vAlign w:val="center"/>
          </w:tcPr>
          <w:p w:rsidR="00713FE8" w:rsidRDefault="00574154">
            <w:pPr>
              <w:spacing w:line="320" w:lineRule="exact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szCs w:val="21"/>
              </w:rPr>
              <w:t>=</w:t>
            </w:r>
            <w:r>
              <w:rPr>
                <w:rFonts w:hint="eastAsia"/>
                <w:szCs w:val="21"/>
              </w:rPr>
              <w:t>平时成绩</w:t>
            </w:r>
            <w:r>
              <w:rPr>
                <w:rFonts w:hint="eastAsia"/>
                <w:szCs w:val="21"/>
              </w:rPr>
              <w:t>**</w:t>
            </w:r>
            <w:r>
              <w:rPr>
                <w:rFonts w:hint="eastAsia"/>
                <w:szCs w:val="21"/>
              </w:rPr>
              <w:t>%</w:t>
            </w:r>
            <w:r>
              <w:rPr>
                <w:rFonts w:hint="eastAsia"/>
                <w:szCs w:val="21"/>
              </w:rPr>
              <w:t>+</w:t>
            </w:r>
            <w:r>
              <w:rPr>
                <w:rFonts w:hint="eastAsia"/>
                <w:szCs w:val="21"/>
              </w:rPr>
              <w:t>期末</w:t>
            </w:r>
            <w:r>
              <w:rPr>
                <w:rFonts w:hint="eastAsia"/>
                <w:szCs w:val="21"/>
              </w:rPr>
              <w:t>考试成绩</w:t>
            </w:r>
            <w:r>
              <w:rPr>
                <w:rFonts w:hint="eastAsia"/>
                <w:szCs w:val="21"/>
              </w:rPr>
              <w:t>**</w:t>
            </w: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1394" w:type="dxa"/>
            <w:vAlign w:val="center"/>
          </w:tcPr>
          <w:p w:rsidR="00713FE8" w:rsidRDefault="00574154">
            <w:pPr>
              <w:spacing w:line="32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100%</w:t>
            </w:r>
          </w:p>
        </w:tc>
      </w:tr>
    </w:tbl>
    <w:p w:rsidR="00713FE8" w:rsidRDefault="00574154" w:rsidP="00FE7E90">
      <w:pPr>
        <w:spacing w:beforeLines="50" w:afterLines="50" w:line="400" w:lineRule="exact"/>
        <w:outlineLvl w:val="2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备注：</w:t>
      </w:r>
      <w:bookmarkStart w:id="0" w:name="_GoBack"/>
      <w:bookmarkEnd w:id="0"/>
      <w:r>
        <w:rPr>
          <w:rFonts w:ascii="宋体" w:hAnsi="宋体" w:cs="宋体" w:hint="eastAsia"/>
          <w:szCs w:val="21"/>
        </w:rPr>
        <w:t>根据要考核的每个课程目标确定适当的考核方式</w:t>
      </w:r>
      <w:r>
        <w:rPr>
          <w:rFonts w:ascii="宋体" w:hAnsi="宋体" w:cs="宋体" w:hint="eastAsia"/>
          <w:szCs w:val="21"/>
        </w:rPr>
        <w:t>，表中的考核方式只是提供参考，教师可以根据实际情况采用其他考核方式。</w:t>
      </w:r>
    </w:p>
    <w:p w:rsidR="00713FE8" w:rsidRDefault="00574154" w:rsidP="00FE7E90">
      <w:pPr>
        <w:spacing w:beforeLines="50" w:afterLines="50" w:line="400" w:lineRule="exact"/>
        <w:ind w:firstLineChars="200" w:firstLine="482"/>
        <w:outlineLvl w:val="2"/>
        <w:rPr>
          <w:rFonts w:ascii="宋体" w:hAnsi="宋体" w:cs="宋体"/>
          <w:b/>
          <w:bCs/>
          <w:color w:val="000000" w:themeColor="text1"/>
          <w:sz w:val="24"/>
        </w:rPr>
      </w:pPr>
      <w:r>
        <w:rPr>
          <w:rFonts w:ascii="宋体" w:hAnsi="宋体" w:cs="宋体" w:hint="eastAsia"/>
          <w:b/>
          <w:bCs/>
          <w:color w:val="000000" w:themeColor="text1"/>
          <w:sz w:val="24"/>
        </w:rPr>
        <w:t>（二）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课程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考核与课程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学习</w:t>
      </w:r>
      <w:r>
        <w:rPr>
          <w:rFonts w:ascii="宋体" w:hAnsi="宋体" w:cs="宋体" w:hint="eastAsia"/>
          <w:b/>
          <w:bCs/>
          <w:color w:val="000000" w:themeColor="text1"/>
          <w:sz w:val="24"/>
        </w:rPr>
        <w:t>目标的关系</w:t>
      </w:r>
    </w:p>
    <w:tbl>
      <w:tblPr>
        <w:tblW w:w="9107" w:type="dxa"/>
        <w:tblInd w:w="-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23"/>
        <w:gridCol w:w="3324"/>
        <w:gridCol w:w="1176"/>
        <w:gridCol w:w="1140"/>
        <w:gridCol w:w="1128"/>
        <w:gridCol w:w="1116"/>
      </w:tblGrid>
      <w:tr w:rsidR="00713FE8">
        <w:trPr>
          <w:trHeight w:val="350"/>
        </w:trPr>
        <w:tc>
          <w:tcPr>
            <w:tcW w:w="1223" w:type="dxa"/>
            <w:vMerge w:val="restart"/>
            <w:shd w:val="clear" w:color="auto" w:fill="auto"/>
            <w:noWrap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课程</w:t>
            </w:r>
            <w:r>
              <w:rPr>
                <w:rFonts w:ascii="宋体" w:hAnsi="宋体" w:cs="宋体" w:hint="eastAsia"/>
                <w:b/>
                <w:szCs w:val="21"/>
              </w:rPr>
              <w:t>学习</w:t>
            </w:r>
            <w:r>
              <w:rPr>
                <w:rFonts w:ascii="宋体" w:hAnsi="宋体" w:cs="宋体" w:hint="eastAsia"/>
                <w:b/>
                <w:szCs w:val="21"/>
              </w:rPr>
              <w:t>目标</w:t>
            </w:r>
          </w:p>
        </w:tc>
        <w:tc>
          <w:tcPr>
            <w:tcW w:w="3324" w:type="dxa"/>
            <w:vMerge w:val="restart"/>
            <w:shd w:val="clear" w:color="auto" w:fill="auto"/>
            <w:noWrap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考核</w:t>
            </w:r>
            <w:r>
              <w:rPr>
                <w:rFonts w:ascii="宋体" w:hAnsi="宋体" w:cs="宋体" w:hint="eastAsia"/>
                <w:b/>
                <w:szCs w:val="21"/>
              </w:rPr>
              <w:t>要点</w:t>
            </w:r>
          </w:p>
        </w:tc>
        <w:tc>
          <w:tcPr>
            <w:tcW w:w="4560" w:type="dxa"/>
            <w:gridSpan w:val="4"/>
            <w:shd w:val="clear" w:color="auto" w:fill="auto"/>
            <w:noWrap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分目标在各</w:t>
            </w:r>
            <w:r>
              <w:rPr>
                <w:rFonts w:ascii="宋体" w:hAnsi="宋体" w:cs="宋体" w:hint="eastAsia"/>
                <w:b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szCs w:val="21"/>
              </w:rPr>
              <w:t>中的分值分布</w:t>
            </w:r>
          </w:p>
        </w:tc>
      </w:tr>
      <w:tr w:rsidR="00713FE8">
        <w:trPr>
          <w:trHeight w:val="790"/>
        </w:trPr>
        <w:tc>
          <w:tcPr>
            <w:tcW w:w="1223" w:type="dxa"/>
            <w:vMerge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3324" w:type="dxa"/>
            <w:vMerge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（写出具体项目）（权重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  <w:tc>
          <w:tcPr>
            <w:tcW w:w="1140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  <w:tc>
          <w:tcPr>
            <w:tcW w:w="1128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  <w:tc>
          <w:tcPr>
            <w:tcW w:w="1116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考核方式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（权重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color w:val="000000" w:themeColor="text1"/>
                <w:szCs w:val="21"/>
              </w:rPr>
              <w:t>）</w:t>
            </w:r>
          </w:p>
        </w:tc>
      </w:tr>
      <w:tr w:rsidR="00713FE8">
        <w:trPr>
          <w:trHeight w:val="614"/>
        </w:trPr>
        <w:tc>
          <w:tcPr>
            <w:tcW w:w="1223" w:type="dxa"/>
            <w:vMerge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3324" w:type="dxa"/>
            <w:vMerge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  <w:tc>
          <w:tcPr>
            <w:tcW w:w="1140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  <w:tc>
          <w:tcPr>
            <w:tcW w:w="1128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  <w:tc>
          <w:tcPr>
            <w:tcW w:w="1116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目标分值</w:t>
            </w:r>
          </w:p>
        </w:tc>
      </w:tr>
      <w:tr w:rsidR="00713FE8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</w:t>
            </w:r>
          </w:p>
        </w:tc>
        <w:tc>
          <w:tcPr>
            <w:tcW w:w="3324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713FE8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2</w:t>
            </w:r>
          </w:p>
        </w:tc>
        <w:tc>
          <w:tcPr>
            <w:tcW w:w="3324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713FE8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3</w:t>
            </w:r>
          </w:p>
        </w:tc>
        <w:tc>
          <w:tcPr>
            <w:tcW w:w="3324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713FE8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课程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学习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目标</w:t>
            </w: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N</w:t>
            </w:r>
          </w:p>
        </w:tc>
        <w:tc>
          <w:tcPr>
            <w:tcW w:w="3324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40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28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  <w:tc>
          <w:tcPr>
            <w:tcW w:w="1116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</w:p>
        </w:tc>
      </w:tr>
      <w:tr w:rsidR="00713FE8">
        <w:trPr>
          <w:trHeight w:val="614"/>
        </w:trPr>
        <w:tc>
          <w:tcPr>
            <w:tcW w:w="1223" w:type="dxa"/>
            <w:shd w:val="clear" w:color="auto" w:fill="auto"/>
            <w:noWrap/>
            <w:vAlign w:val="center"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合计</w:t>
            </w:r>
          </w:p>
        </w:tc>
        <w:tc>
          <w:tcPr>
            <w:tcW w:w="3324" w:type="dxa"/>
            <w:shd w:val="clear" w:color="auto" w:fill="auto"/>
            <w:noWrap/>
          </w:tcPr>
          <w:p w:rsidR="00713FE8" w:rsidRDefault="00713FE8">
            <w:pPr>
              <w:spacing w:line="400" w:lineRule="exact"/>
              <w:jc w:val="center"/>
              <w:rPr>
                <w:rFonts w:ascii="宋体" w:hAnsi="宋体" w:cs="宋体"/>
                <w:b/>
                <w:color w:val="000000" w:themeColor="text1"/>
                <w:szCs w:val="21"/>
              </w:rPr>
            </w:pPr>
          </w:p>
        </w:tc>
        <w:tc>
          <w:tcPr>
            <w:tcW w:w="1176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140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128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  <w:tc>
          <w:tcPr>
            <w:tcW w:w="1116" w:type="dxa"/>
            <w:shd w:val="clear" w:color="auto" w:fill="auto"/>
            <w:noWrap/>
          </w:tcPr>
          <w:p w:rsidR="00713FE8" w:rsidRDefault="00574154">
            <w:pPr>
              <w:spacing w:line="400" w:lineRule="exact"/>
              <w:jc w:val="center"/>
              <w:rPr>
                <w:rFonts w:ascii="宋体" w:hAnsi="宋体" w:cs="宋体"/>
                <w:bCs/>
                <w:color w:val="000000" w:themeColor="text1"/>
                <w:szCs w:val="21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Cs w:val="21"/>
              </w:rPr>
              <w:t>100</w:t>
            </w:r>
          </w:p>
        </w:tc>
      </w:tr>
    </w:tbl>
    <w:p w:rsidR="00713FE8" w:rsidRDefault="00574154">
      <w:pPr>
        <w:pStyle w:val="a6"/>
        <w:spacing w:line="400" w:lineRule="exact"/>
        <w:ind w:firstLineChars="0" w:firstLine="0"/>
        <w:rPr>
          <w:color w:val="000000" w:themeColor="text1"/>
          <w:sz w:val="24"/>
        </w:rPr>
      </w:pPr>
      <w:r>
        <w:rPr>
          <w:rFonts w:hint="eastAsia"/>
          <w:b/>
          <w:color w:val="000000" w:themeColor="text1"/>
          <w:sz w:val="24"/>
        </w:rPr>
        <w:t>注：</w:t>
      </w:r>
      <w:r>
        <w:rPr>
          <w:color w:val="000000" w:themeColor="text1"/>
          <w:sz w:val="24"/>
        </w:rPr>
        <w:t>为保证考核的全面性和可靠性，</w:t>
      </w:r>
      <w:r>
        <w:rPr>
          <w:color w:val="000000" w:themeColor="text1"/>
          <w:sz w:val="24"/>
        </w:rPr>
        <w:t>要求对每一个课程目标</w:t>
      </w:r>
      <w:r>
        <w:rPr>
          <w:rFonts w:hint="eastAsia"/>
          <w:color w:val="000000" w:themeColor="text1"/>
          <w:sz w:val="24"/>
        </w:rPr>
        <w:t>要有</w:t>
      </w:r>
      <w:r>
        <w:rPr>
          <w:rFonts w:hint="eastAsia"/>
          <w:color w:val="000000" w:themeColor="text1"/>
          <w:sz w:val="24"/>
        </w:rPr>
        <w:t>2</w:t>
      </w:r>
      <w:r>
        <w:rPr>
          <w:rFonts w:hint="eastAsia"/>
          <w:color w:val="000000" w:themeColor="text1"/>
          <w:sz w:val="24"/>
        </w:rPr>
        <w:t>种及以上的</w:t>
      </w:r>
      <w:r>
        <w:rPr>
          <w:rFonts w:hint="eastAsia"/>
          <w:color w:val="000000" w:themeColor="text1"/>
          <w:sz w:val="24"/>
        </w:rPr>
        <w:t>考核方式</w:t>
      </w:r>
      <w:r>
        <w:rPr>
          <w:color w:val="000000" w:themeColor="text1"/>
          <w:sz w:val="24"/>
        </w:rPr>
        <w:t>；根据施教情况，</w:t>
      </w:r>
      <w:r>
        <w:rPr>
          <w:rFonts w:hint="eastAsia"/>
          <w:color w:val="000000" w:themeColor="text1"/>
          <w:sz w:val="24"/>
        </w:rPr>
        <w:t>考核方式</w:t>
      </w:r>
      <w:r>
        <w:rPr>
          <w:color w:val="000000" w:themeColor="text1"/>
          <w:sz w:val="24"/>
        </w:rPr>
        <w:t>可以由教师自行扩展</w:t>
      </w:r>
      <w:r>
        <w:rPr>
          <w:rFonts w:hint="eastAsia"/>
          <w:color w:val="000000" w:themeColor="text1"/>
          <w:sz w:val="24"/>
        </w:rPr>
        <w:t>；目标</w:t>
      </w:r>
      <w:r>
        <w:rPr>
          <w:rFonts w:hint="eastAsia"/>
          <w:color w:val="000000" w:themeColor="text1"/>
          <w:sz w:val="24"/>
        </w:rPr>
        <w:t>分值</w:t>
      </w:r>
      <w:r>
        <w:rPr>
          <w:color w:val="000000" w:themeColor="text1"/>
          <w:sz w:val="24"/>
        </w:rPr>
        <w:t>可以由教师自行设计</w:t>
      </w:r>
      <w:r>
        <w:rPr>
          <w:rFonts w:hint="eastAsia"/>
          <w:color w:val="000000" w:themeColor="text1"/>
          <w:sz w:val="24"/>
        </w:rPr>
        <w:t>，</w:t>
      </w:r>
      <w:r>
        <w:rPr>
          <w:rFonts w:hint="eastAsia"/>
          <w:b/>
          <w:bCs/>
          <w:color w:val="000000" w:themeColor="text1"/>
          <w:sz w:val="24"/>
        </w:rPr>
        <w:t>每种考核方式的目标分值合计为</w:t>
      </w:r>
      <w:r>
        <w:rPr>
          <w:rFonts w:hint="eastAsia"/>
          <w:b/>
          <w:bCs/>
          <w:color w:val="000000" w:themeColor="text1"/>
          <w:sz w:val="24"/>
        </w:rPr>
        <w:t>100</w:t>
      </w:r>
      <w:r>
        <w:rPr>
          <w:rFonts w:hint="eastAsia"/>
          <w:b/>
          <w:bCs/>
          <w:color w:val="000000" w:themeColor="text1"/>
          <w:sz w:val="24"/>
        </w:rPr>
        <w:t>，权重占比与成绩评定办法相同（即考核方式的权重</w:t>
      </w:r>
      <w:r>
        <w:rPr>
          <w:rFonts w:hint="eastAsia"/>
          <w:b/>
          <w:bCs/>
          <w:color w:val="000000" w:themeColor="text1"/>
          <w:sz w:val="24"/>
        </w:rPr>
        <w:t>=</w:t>
      </w:r>
      <w:r>
        <w:rPr>
          <w:rFonts w:hint="eastAsia"/>
          <w:b/>
          <w:bCs/>
          <w:color w:val="000000" w:themeColor="text1"/>
          <w:sz w:val="24"/>
        </w:rPr>
        <w:t>占总评成绩的比重），所有权重之和为</w:t>
      </w:r>
      <w:r>
        <w:rPr>
          <w:rFonts w:hint="eastAsia"/>
          <w:b/>
          <w:bCs/>
          <w:color w:val="000000" w:themeColor="text1"/>
          <w:sz w:val="24"/>
        </w:rPr>
        <w:t>1</w:t>
      </w:r>
      <w:r>
        <w:rPr>
          <w:rFonts w:hint="eastAsia"/>
          <w:color w:val="000000" w:themeColor="text1"/>
          <w:sz w:val="24"/>
        </w:rPr>
        <w:t>。</w:t>
      </w:r>
      <w:r>
        <w:rPr>
          <w:rFonts w:hint="eastAsia"/>
          <w:b/>
          <w:bCs/>
          <w:color w:val="000000" w:themeColor="text1"/>
          <w:sz w:val="24"/>
        </w:rPr>
        <w:t>课程目标达成度计算方法（仅供参考）</w:t>
      </w:r>
      <w:r>
        <w:rPr>
          <w:rFonts w:hint="eastAsia"/>
          <w:color w:val="000000" w:themeColor="text1"/>
          <w:sz w:val="24"/>
        </w:rPr>
        <w:t>：</w:t>
      </w:r>
      <w:r>
        <w:rPr>
          <w:rFonts w:hint="eastAsia"/>
          <w:color w:val="000000" w:themeColor="text1"/>
          <w:sz w:val="24"/>
        </w:rPr>
        <w:t>1.</w:t>
      </w:r>
      <w:r>
        <w:rPr>
          <w:rFonts w:hint="eastAsia"/>
          <w:color w:val="000000" w:themeColor="text1"/>
          <w:sz w:val="24"/>
        </w:rPr>
        <w:t>每位学生课程分目标达成度</w:t>
      </w:r>
      <w:r>
        <w:rPr>
          <w:rFonts w:hint="eastAsia"/>
          <w:color w:val="000000" w:themeColor="text1"/>
          <w:sz w:val="24"/>
        </w:rPr>
        <w:t>=(</w:t>
      </w:r>
      <w:r>
        <w:rPr>
          <w:rFonts w:hint="eastAsia"/>
          <w:color w:val="000000" w:themeColor="text1"/>
          <w:sz w:val="24"/>
        </w:rPr>
        <w:t>∑</w:t>
      </w:r>
      <w:r>
        <w:rPr>
          <w:rFonts w:hint="eastAsia"/>
          <w:color w:val="000000" w:themeColor="text1"/>
          <w:sz w:val="24"/>
        </w:rPr>
        <w:t>学生得分</w:t>
      </w:r>
      <w:r>
        <w:rPr>
          <w:rFonts w:hint="eastAsia"/>
          <w:color w:val="000000" w:themeColor="text1"/>
          <w:sz w:val="24"/>
        </w:rPr>
        <w:t>*</w:t>
      </w:r>
      <w:r>
        <w:rPr>
          <w:rFonts w:hint="eastAsia"/>
          <w:color w:val="000000" w:themeColor="text1"/>
          <w:sz w:val="24"/>
        </w:rPr>
        <w:t>考核方式权重</w:t>
      </w:r>
      <w:r>
        <w:rPr>
          <w:rFonts w:hint="eastAsia"/>
          <w:color w:val="000000" w:themeColor="text1"/>
          <w:sz w:val="24"/>
        </w:rPr>
        <w:t>)</w:t>
      </w:r>
    </w:p>
    <w:p w:rsidR="00713FE8" w:rsidRDefault="00574154">
      <w:pPr>
        <w:pStyle w:val="a6"/>
        <w:spacing w:line="400" w:lineRule="exact"/>
        <w:ind w:firstLineChars="0" w:firstLine="0"/>
        <w:rPr>
          <w:rFonts w:eastAsiaTheme="minorEastAsia"/>
          <w:b/>
          <w:sz w:val="24"/>
        </w:rPr>
      </w:pPr>
      <w:r>
        <w:rPr>
          <w:rFonts w:hint="eastAsia"/>
          <w:color w:val="000000" w:themeColor="text1"/>
          <w:sz w:val="24"/>
        </w:rPr>
        <w:t>/(</w:t>
      </w:r>
      <w:r>
        <w:rPr>
          <w:rFonts w:hint="eastAsia"/>
          <w:color w:val="000000" w:themeColor="text1"/>
          <w:sz w:val="24"/>
        </w:rPr>
        <w:t>∑</w:t>
      </w:r>
      <w:r>
        <w:rPr>
          <w:rFonts w:hint="eastAsia"/>
          <w:color w:val="000000" w:themeColor="text1"/>
          <w:sz w:val="24"/>
        </w:rPr>
        <w:t>目标分值</w:t>
      </w:r>
      <w:r>
        <w:rPr>
          <w:rFonts w:hint="eastAsia"/>
          <w:color w:val="000000" w:themeColor="text1"/>
          <w:sz w:val="24"/>
        </w:rPr>
        <w:t>*</w:t>
      </w:r>
      <w:r>
        <w:rPr>
          <w:rFonts w:hint="eastAsia"/>
          <w:color w:val="000000" w:themeColor="text1"/>
          <w:sz w:val="24"/>
        </w:rPr>
        <w:t>考核方式权重</w:t>
      </w:r>
      <w:r>
        <w:rPr>
          <w:rFonts w:hint="eastAsia"/>
          <w:color w:val="000000" w:themeColor="text1"/>
          <w:sz w:val="24"/>
        </w:rPr>
        <w:t>)</w:t>
      </w:r>
      <w:r>
        <w:rPr>
          <w:rFonts w:hint="eastAsia"/>
          <w:color w:val="000000" w:themeColor="text1"/>
          <w:sz w:val="24"/>
        </w:rPr>
        <w:t>。</w:t>
      </w:r>
      <w:r>
        <w:rPr>
          <w:rFonts w:hint="eastAsia"/>
          <w:color w:val="000000" w:themeColor="text1"/>
          <w:sz w:val="24"/>
        </w:rPr>
        <w:t>2.</w:t>
      </w:r>
      <w:r>
        <w:rPr>
          <w:rFonts w:hint="eastAsia"/>
          <w:color w:val="000000" w:themeColor="text1"/>
          <w:sz w:val="24"/>
        </w:rPr>
        <w:t>课程分目标达成度</w:t>
      </w:r>
      <w:r>
        <w:rPr>
          <w:rFonts w:hint="eastAsia"/>
          <w:color w:val="000000" w:themeColor="text1"/>
          <w:sz w:val="24"/>
        </w:rPr>
        <w:t>=</w:t>
      </w:r>
      <w:r>
        <w:rPr>
          <w:rFonts w:hint="eastAsia"/>
          <w:color w:val="000000" w:themeColor="text1"/>
          <w:sz w:val="24"/>
        </w:rPr>
        <w:t>每位学生课程分目标达成度的平均值。</w:t>
      </w:r>
      <w:r>
        <w:rPr>
          <w:rFonts w:hint="eastAsia"/>
          <w:color w:val="000000" w:themeColor="text1"/>
          <w:sz w:val="24"/>
        </w:rPr>
        <w:t>3.</w:t>
      </w:r>
      <w:r>
        <w:rPr>
          <w:rFonts w:hint="eastAsia"/>
          <w:color w:val="000000" w:themeColor="text1"/>
          <w:sz w:val="24"/>
        </w:rPr>
        <w:t>整门课程目标达成度：课程各分目标达成度的最小值。</w:t>
      </w:r>
    </w:p>
    <w:p w:rsidR="00713FE8" w:rsidRDefault="00574154" w:rsidP="00FE7E90">
      <w:pPr>
        <w:pStyle w:val="2"/>
        <w:spacing w:beforeLines="50" w:afterLines="50" w:line="360" w:lineRule="auto"/>
        <w:ind w:firstLineChars="200" w:firstLine="482"/>
        <w:jc w:val="both"/>
        <w:rPr>
          <w:rFonts w:ascii="黑体" w:hAnsi="黑体"/>
          <w:color w:val="000000" w:themeColor="text1"/>
          <w:sz w:val="24"/>
        </w:rPr>
      </w:pPr>
      <w:r>
        <w:rPr>
          <w:rFonts w:ascii="宋体" w:eastAsia="宋体" w:hAnsi="宋体" w:cs="宋体" w:hint="eastAsia"/>
          <w:sz w:val="24"/>
        </w:rPr>
        <w:t>（三）各课程学习目标</w:t>
      </w:r>
      <w:r>
        <w:rPr>
          <w:rFonts w:ascii="宋体" w:eastAsia="宋体" w:hAnsi="宋体" w:cs="宋体" w:hint="eastAsia"/>
          <w:color w:val="000000" w:themeColor="text1"/>
          <w:sz w:val="24"/>
        </w:rPr>
        <w:t>评分标准</w:t>
      </w:r>
    </w:p>
    <w:tbl>
      <w:tblPr>
        <w:tblW w:w="5030" w:type="pct"/>
        <w:jc w:val="center"/>
        <w:tblLook w:val="04A0"/>
      </w:tblPr>
      <w:tblGrid>
        <w:gridCol w:w="1692"/>
        <w:gridCol w:w="1276"/>
        <w:gridCol w:w="1276"/>
        <w:gridCol w:w="1324"/>
        <w:gridCol w:w="1512"/>
        <w:gridCol w:w="1493"/>
      </w:tblGrid>
      <w:tr w:rsidR="00713FE8">
        <w:trPr>
          <w:trHeight w:val="363"/>
          <w:jc w:val="center"/>
        </w:trPr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4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评分标准</w:t>
            </w:r>
          </w:p>
        </w:tc>
      </w:tr>
      <w:tr w:rsidR="00713FE8">
        <w:trPr>
          <w:trHeight w:val="363"/>
          <w:jc w:val="center"/>
        </w:trPr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90-100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80-89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70-79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60-69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574154">
            <w:pPr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0-59</w:t>
            </w:r>
          </w:p>
        </w:tc>
      </w:tr>
      <w:tr w:rsidR="00713FE8">
        <w:trPr>
          <w:trHeight w:val="363"/>
          <w:jc w:val="center"/>
        </w:trPr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widowControl/>
              <w:spacing w:line="360" w:lineRule="auto"/>
              <w:jc w:val="left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优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良</w:t>
            </w:r>
          </w:p>
        </w:tc>
        <w:tc>
          <w:tcPr>
            <w:tcW w:w="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中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574154">
            <w:pPr>
              <w:widowControl/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及格</w:t>
            </w:r>
          </w:p>
        </w:tc>
        <w:tc>
          <w:tcPr>
            <w:tcW w:w="8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574154">
            <w:pPr>
              <w:spacing w:line="360" w:lineRule="auto"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不及格</w:t>
            </w:r>
          </w:p>
        </w:tc>
      </w:tr>
      <w:tr w:rsidR="00713FE8">
        <w:trPr>
          <w:trHeight w:val="363"/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574154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课程学习目标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：掌握算法思想，能综合运用各种语句解决工程问题。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E8" w:rsidRDefault="00574154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根据算法思想，能够综合运用语句，表达多层语句之间的嵌套</w:t>
            </w:r>
            <w:r>
              <w:rPr>
                <w:szCs w:val="21"/>
              </w:rPr>
              <w:t>；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E8" w:rsidRDefault="00574154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能够综合分析算法逻辑，明晰多层语句嵌套之间的执行流程</w:t>
            </w:r>
            <w:r>
              <w:rPr>
                <w:szCs w:val="21"/>
              </w:rPr>
              <w:t>；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E8" w:rsidRDefault="00574154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能够根据算法思想，分析和表达各种语句形式</w:t>
            </w:r>
            <w:r>
              <w:rPr>
                <w:szCs w:val="21"/>
              </w:rPr>
              <w:t>；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E8" w:rsidRDefault="00574154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基本上能够根据算法思想，分析和表达各种语句形式</w:t>
            </w:r>
            <w:r>
              <w:rPr>
                <w:szCs w:val="21"/>
              </w:rPr>
              <w:t>；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FE8" w:rsidRDefault="00574154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不能正确表达各种语句的语法</w:t>
            </w:r>
            <w:r>
              <w:rPr>
                <w:szCs w:val="21"/>
              </w:rPr>
              <w:t>；</w:t>
            </w:r>
          </w:p>
        </w:tc>
      </w:tr>
      <w:tr w:rsidR="00713FE8">
        <w:trPr>
          <w:trHeight w:val="363"/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574154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……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</w:tr>
      <w:tr w:rsidR="00713FE8">
        <w:trPr>
          <w:trHeight w:val="363"/>
          <w:jc w:val="center"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574154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  <w:r>
              <w:rPr>
                <w:rFonts w:hint="eastAsia"/>
                <w:szCs w:val="21"/>
              </w:rPr>
              <w:t>课程学习目标</w:t>
            </w:r>
            <w:r>
              <w:rPr>
                <w:rFonts w:hint="eastAsia"/>
                <w:szCs w:val="21"/>
              </w:rPr>
              <w:t>n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3FE8" w:rsidRDefault="00713FE8">
            <w:pPr>
              <w:pStyle w:val="a6"/>
              <w:spacing w:line="400" w:lineRule="exact"/>
              <w:ind w:firstLineChars="0" w:firstLine="0"/>
              <w:rPr>
                <w:szCs w:val="21"/>
              </w:rPr>
            </w:pPr>
          </w:p>
        </w:tc>
      </w:tr>
    </w:tbl>
    <w:p w:rsidR="00713FE8" w:rsidRDefault="00713FE8">
      <w:pPr>
        <w:adjustRightInd w:val="0"/>
        <w:snapToGrid w:val="0"/>
        <w:spacing w:line="360" w:lineRule="auto"/>
        <w:rPr>
          <w:rFonts w:ascii="黑体" w:eastAsia="黑体" w:hAnsi="楷体" w:cs="楷体"/>
          <w:b/>
          <w:bCs/>
          <w:color w:val="000000"/>
          <w:kern w:val="24"/>
          <w:sz w:val="28"/>
          <w:szCs w:val="28"/>
        </w:rPr>
      </w:pPr>
    </w:p>
    <w:p w:rsidR="00713FE8" w:rsidRDefault="00713FE8">
      <w:pPr>
        <w:adjustRightInd w:val="0"/>
        <w:snapToGrid w:val="0"/>
        <w:spacing w:line="360" w:lineRule="auto"/>
        <w:ind w:firstLineChars="200" w:firstLine="480"/>
        <w:rPr>
          <w:rFonts w:ascii="宋体" w:hAnsi="宋体" w:cs="宋体"/>
          <w:color w:val="000000"/>
          <w:kern w:val="24"/>
          <w:sz w:val="24"/>
        </w:rPr>
      </w:pPr>
    </w:p>
    <w:p w:rsidR="00713FE8" w:rsidRDefault="00713FE8">
      <w:pPr>
        <w:adjustRightInd w:val="0"/>
        <w:snapToGrid w:val="0"/>
        <w:spacing w:line="360" w:lineRule="auto"/>
        <w:rPr>
          <w:rFonts w:ascii="宋体" w:hAnsi="宋体" w:cs="宋体"/>
          <w:b/>
          <w:bCs/>
          <w:color w:val="000000"/>
          <w:kern w:val="24"/>
          <w:sz w:val="24"/>
        </w:rPr>
      </w:pPr>
    </w:p>
    <w:p w:rsidR="00713FE8" w:rsidRDefault="00574154">
      <w:pPr>
        <w:adjustRightInd w:val="0"/>
        <w:snapToGrid w:val="0"/>
        <w:spacing w:line="360" w:lineRule="auto"/>
        <w:ind w:firstLineChars="200" w:firstLine="480"/>
      </w:pPr>
      <w:r>
        <w:rPr>
          <w:rFonts w:ascii="宋体" w:hAnsi="宋体" w:cs="宋体" w:hint="eastAsia"/>
          <w:color w:val="000000"/>
          <w:kern w:val="24"/>
          <w:sz w:val="24"/>
        </w:rPr>
        <w:t>大纲执笔人：</w:t>
      </w:r>
      <w:r w:rsidR="00FE7E90">
        <w:rPr>
          <w:rFonts w:ascii="宋体" w:hAnsi="宋体" w:cs="宋体" w:hint="eastAsia"/>
          <w:color w:val="000000"/>
          <w:kern w:val="24"/>
          <w:sz w:val="24"/>
        </w:rPr>
        <w:t xml:space="preserve">           </w:t>
      </w:r>
      <w:r>
        <w:rPr>
          <w:rFonts w:ascii="宋体" w:hAnsi="宋体" w:cs="宋体" w:hint="eastAsia"/>
          <w:bCs/>
          <w:color w:val="000000"/>
          <w:kern w:val="24"/>
          <w:sz w:val="24"/>
        </w:rPr>
        <w:t>大纲审核人：</w:t>
      </w:r>
      <w:r>
        <w:rPr>
          <w:rFonts w:ascii="宋体" w:hAnsi="宋体" w:cs="宋体" w:hint="eastAsia"/>
          <w:bCs/>
          <w:color w:val="000000"/>
          <w:kern w:val="24"/>
          <w:sz w:val="24"/>
        </w:rPr>
        <w:t xml:space="preserve">     </w:t>
      </w:r>
      <w:r w:rsidR="00FE7E90">
        <w:rPr>
          <w:rFonts w:ascii="宋体" w:hAnsi="宋体" w:cs="宋体" w:hint="eastAsia"/>
          <w:bCs/>
          <w:color w:val="000000"/>
          <w:kern w:val="24"/>
          <w:sz w:val="24"/>
        </w:rPr>
        <w:t xml:space="preserve"> </w:t>
      </w:r>
      <w:r>
        <w:rPr>
          <w:rFonts w:ascii="宋体" w:hAnsi="宋体" w:cs="宋体" w:hint="eastAsia"/>
          <w:bCs/>
          <w:color w:val="000000"/>
          <w:kern w:val="24"/>
          <w:sz w:val="24"/>
        </w:rPr>
        <w:t xml:space="preserve">   </w:t>
      </w:r>
      <w:r>
        <w:rPr>
          <w:rFonts w:ascii="宋体" w:hAnsi="宋体" w:cs="宋体" w:hint="eastAsia"/>
          <w:bCs/>
          <w:kern w:val="24"/>
          <w:sz w:val="24"/>
        </w:rPr>
        <w:t>制订</w:t>
      </w:r>
      <w:r>
        <w:rPr>
          <w:rFonts w:ascii="宋体" w:hAnsi="宋体" w:cs="宋体" w:hint="eastAsia"/>
          <w:bCs/>
          <w:kern w:val="24"/>
          <w:sz w:val="24"/>
        </w:rPr>
        <w:t>时间：</w:t>
      </w:r>
    </w:p>
    <w:p w:rsidR="00713FE8" w:rsidRDefault="00713FE8"/>
    <w:p w:rsidR="00713FE8" w:rsidRDefault="00713FE8">
      <w:pPr>
        <w:widowControl/>
        <w:jc w:val="left"/>
      </w:pPr>
    </w:p>
    <w:sectPr w:rsidR="00713FE8" w:rsidSect="00713F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154" w:rsidRDefault="00574154" w:rsidP="00FE7E90">
      <w:r>
        <w:separator/>
      </w:r>
    </w:p>
  </w:endnote>
  <w:endnote w:type="continuationSeparator" w:id="1">
    <w:p w:rsidR="00574154" w:rsidRDefault="00574154" w:rsidP="00FE7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154" w:rsidRDefault="00574154" w:rsidP="00FE7E90">
      <w:r>
        <w:separator/>
      </w:r>
    </w:p>
  </w:footnote>
  <w:footnote w:type="continuationSeparator" w:id="1">
    <w:p w:rsidR="00574154" w:rsidRDefault="00574154" w:rsidP="00FE7E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CE38A27"/>
    <w:multiLevelType w:val="singleLevel"/>
    <w:tmpl w:val="BCE38A2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AxMDJmYzAwZTc0YjYyM2VmMDYxOWNjNjEzMDIxZDkifQ=="/>
  </w:docVars>
  <w:rsids>
    <w:rsidRoot w:val="61CF70D6"/>
    <w:rsid w:val="00574154"/>
    <w:rsid w:val="00713FE8"/>
    <w:rsid w:val="00FE7E90"/>
    <w:rsid w:val="05BD136B"/>
    <w:rsid w:val="069B331A"/>
    <w:rsid w:val="10AC665A"/>
    <w:rsid w:val="184954A8"/>
    <w:rsid w:val="202314A1"/>
    <w:rsid w:val="2D5A75C7"/>
    <w:rsid w:val="2F627860"/>
    <w:rsid w:val="433011E7"/>
    <w:rsid w:val="4C3D077C"/>
    <w:rsid w:val="5BAA5AC3"/>
    <w:rsid w:val="61CF70D6"/>
    <w:rsid w:val="679966A4"/>
    <w:rsid w:val="698113A7"/>
    <w:rsid w:val="69A05C6E"/>
    <w:rsid w:val="69D171C3"/>
    <w:rsid w:val="6C326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unhideWhenUsed="1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3FE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713FE8"/>
    <w:pPr>
      <w:keepNext/>
      <w:keepLines/>
      <w:widowControl/>
      <w:jc w:val="center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713FE8"/>
    <w:pPr>
      <w:jc w:val="left"/>
    </w:pPr>
  </w:style>
  <w:style w:type="paragraph" w:styleId="a4">
    <w:name w:val="Title"/>
    <w:basedOn w:val="a"/>
    <w:next w:val="a"/>
    <w:uiPriority w:val="10"/>
    <w:qFormat/>
    <w:rsid w:val="00713FE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customStyle="1" w:styleId="a5">
    <w:name w:val="在表格内文字"/>
    <w:basedOn w:val="a"/>
    <w:qFormat/>
    <w:rsid w:val="00713FE8"/>
    <w:rPr>
      <w:rFonts w:eastAsia="楷体"/>
    </w:rPr>
  </w:style>
  <w:style w:type="paragraph" w:styleId="a6">
    <w:name w:val="List Paragraph"/>
    <w:basedOn w:val="a"/>
    <w:uiPriority w:val="34"/>
    <w:qFormat/>
    <w:rsid w:val="00713FE8"/>
    <w:pPr>
      <w:ind w:firstLineChars="200" w:firstLine="420"/>
    </w:pPr>
  </w:style>
  <w:style w:type="paragraph" w:styleId="a7">
    <w:name w:val="header"/>
    <w:basedOn w:val="a"/>
    <w:link w:val="Char"/>
    <w:rsid w:val="00FE7E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FE7E90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Char0"/>
    <w:rsid w:val="00FE7E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FE7E90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352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hjp</cp:lastModifiedBy>
  <cp:revision>2</cp:revision>
  <dcterms:created xsi:type="dcterms:W3CDTF">2023-07-17T01:36:00Z</dcterms:created>
  <dcterms:modified xsi:type="dcterms:W3CDTF">2023-12-29T12:13:00Z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797B0AB1EB5547F7AA4969F9700CDA40_11</vt:lpwstr>
  </property>
</Properties>
</file>